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6D95" w14:textId="77777777" w:rsidR="004C43D1" w:rsidRDefault="004C43D1" w:rsidP="004C43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HÓA HỌC 10</w:t>
      </w:r>
    </w:p>
    <w:p w14:paraId="4A226459" w14:textId="237E1FE6" w:rsidR="00DE749B" w:rsidRPr="004C43D1" w:rsidRDefault="004C43D1" w:rsidP="004C43D1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</w:rPr>
      </w:pPr>
      <w:r w:rsidRPr="004C43D1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</w:rPr>
        <w:t>I. BẢNG MA TRẬN ĐỀ KIỂM TRA HỌC KÌ II NĂM HỌC 2024-2025</w:t>
      </w:r>
      <w:r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en-US"/>
        </w:rPr>
        <w:t xml:space="preserve">  </w:t>
      </w:r>
    </w:p>
    <w:p w14:paraId="2470994E" w14:textId="77777777" w:rsidR="00DE749B" w:rsidRDefault="00DE7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537"/>
        <w:gridCol w:w="1426"/>
        <w:gridCol w:w="1839"/>
        <w:gridCol w:w="899"/>
        <w:gridCol w:w="915"/>
        <w:gridCol w:w="737"/>
        <w:gridCol w:w="716"/>
        <w:gridCol w:w="710"/>
        <w:gridCol w:w="737"/>
        <w:gridCol w:w="636"/>
        <w:gridCol w:w="795"/>
        <w:gridCol w:w="737"/>
        <w:gridCol w:w="650"/>
        <w:gridCol w:w="710"/>
        <w:gridCol w:w="761"/>
        <w:gridCol w:w="630"/>
        <w:gridCol w:w="710"/>
        <w:gridCol w:w="746"/>
        <w:gridCol w:w="980"/>
      </w:tblGrid>
      <w:tr w:rsidR="00DE749B" w14:paraId="67D1B5CF" w14:textId="77777777">
        <w:trPr>
          <w:trHeight w:val="424"/>
        </w:trPr>
        <w:tc>
          <w:tcPr>
            <w:tcW w:w="538" w:type="dxa"/>
            <w:vMerge w:val="restart"/>
            <w:vAlign w:val="center"/>
          </w:tcPr>
          <w:p w14:paraId="0EB5F93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429" w:type="dxa"/>
            <w:vMerge w:val="restart"/>
            <w:vAlign w:val="center"/>
          </w:tcPr>
          <w:p w14:paraId="7625749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Chủ đề/ Chương</w:t>
            </w:r>
          </w:p>
        </w:tc>
        <w:tc>
          <w:tcPr>
            <w:tcW w:w="1846" w:type="dxa"/>
            <w:vMerge w:val="restart"/>
            <w:vAlign w:val="center"/>
          </w:tcPr>
          <w:p w14:paraId="15F689A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Nội dung/Đơn vị kiến thức</w:t>
            </w:r>
          </w:p>
        </w:tc>
        <w:tc>
          <w:tcPr>
            <w:tcW w:w="8989" w:type="dxa"/>
            <w:gridSpan w:val="12"/>
            <w:vAlign w:val="center"/>
          </w:tcPr>
          <w:p w14:paraId="2E0B28D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2086" w:type="dxa"/>
            <w:gridSpan w:val="3"/>
            <w:vAlign w:val="center"/>
          </w:tcPr>
          <w:p w14:paraId="7D2A1518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983" w:type="dxa"/>
            <w:vAlign w:val="center"/>
          </w:tcPr>
          <w:p w14:paraId="52782FE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Tỷ lệ % điểm</w:t>
            </w:r>
          </w:p>
        </w:tc>
      </w:tr>
      <w:tr w:rsidR="00DE749B" w14:paraId="595747CD" w14:textId="77777777">
        <w:tc>
          <w:tcPr>
            <w:tcW w:w="538" w:type="dxa"/>
            <w:vMerge/>
            <w:vAlign w:val="center"/>
          </w:tcPr>
          <w:p w14:paraId="7338B5B1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Merge/>
            <w:vAlign w:val="center"/>
          </w:tcPr>
          <w:p w14:paraId="619F2BEE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  <w:vAlign w:val="center"/>
          </w:tcPr>
          <w:p w14:paraId="32652134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88" w:type="dxa"/>
            <w:gridSpan w:val="9"/>
            <w:vAlign w:val="center"/>
          </w:tcPr>
          <w:p w14:paraId="6CB7964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TNKQ</w:t>
            </w:r>
          </w:p>
        </w:tc>
        <w:tc>
          <w:tcPr>
            <w:tcW w:w="2101" w:type="dxa"/>
            <w:gridSpan w:val="3"/>
            <w:vAlign w:val="center"/>
          </w:tcPr>
          <w:p w14:paraId="5A0C886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2086" w:type="dxa"/>
            <w:gridSpan w:val="3"/>
            <w:vMerge w:val="restart"/>
            <w:vAlign w:val="center"/>
          </w:tcPr>
          <w:p w14:paraId="2DD94E81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04A56D1B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749B" w14:paraId="5DD70AE1" w14:textId="77777777">
        <w:tc>
          <w:tcPr>
            <w:tcW w:w="538" w:type="dxa"/>
            <w:vMerge/>
            <w:vAlign w:val="center"/>
          </w:tcPr>
          <w:p w14:paraId="046A56A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Merge/>
            <w:vAlign w:val="center"/>
          </w:tcPr>
          <w:p w14:paraId="7E8AC33E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  <w:vAlign w:val="center"/>
          </w:tcPr>
          <w:p w14:paraId="2C71106B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088FAC1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Nhiều lựa chọn</w:t>
            </w:r>
          </w:p>
        </w:tc>
        <w:tc>
          <w:tcPr>
            <w:tcW w:w="2163" w:type="dxa"/>
            <w:gridSpan w:val="3"/>
            <w:vAlign w:val="center"/>
          </w:tcPr>
          <w:p w14:paraId="0ACACD2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“Đúng - Sai”</w:t>
            </w:r>
          </w:p>
        </w:tc>
        <w:tc>
          <w:tcPr>
            <w:tcW w:w="2169" w:type="dxa"/>
            <w:gridSpan w:val="3"/>
            <w:vAlign w:val="center"/>
          </w:tcPr>
          <w:p w14:paraId="212DD56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Trả lời ngắn</w:t>
            </w:r>
          </w:p>
        </w:tc>
        <w:tc>
          <w:tcPr>
            <w:tcW w:w="630" w:type="dxa"/>
            <w:vAlign w:val="center"/>
          </w:tcPr>
          <w:p w14:paraId="7660574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Align w:val="center"/>
          </w:tcPr>
          <w:p w14:paraId="690266C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14:paraId="1C2F0FC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86" w:type="dxa"/>
            <w:gridSpan w:val="3"/>
            <w:vMerge/>
            <w:vAlign w:val="center"/>
          </w:tcPr>
          <w:p w14:paraId="547E2E4C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14:paraId="07C2F8F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749B" w14:paraId="0CECD265" w14:textId="77777777">
        <w:trPr>
          <w:trHeight w:val="452"/>
        </w:trPr>
        <w:tc>
          <w:tcPr>
            <w:tcW w:w="538" w:type="dxa"/>
            <w:vMerge/>
            <w:vAlign w:val="center"/>
          </w:tcPr>
          <w:p w14:paraId="1DC93514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Merge/>
            <w:vAlign w:val="center"/>
          </w:tcPr>
          <w:p w14:paraId="4B0603DA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Merge/>
            <w:vAlign w:val="center"/>
          </w:tcPr>
          <w:p w14:paraId="40CE95E4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02" w:type="dxa"/>
            <w:vAlign w:val="center"/>
          </w:tcPr>
          <w:p w14:paraId="5059218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917" w:type="dxa"/>
            <w:vAlign w:val="center"/>
          </w:tcPr>
          <w:p w14:paraId="0668C9E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37" w:type="dxa"/>
            <w:vAlign w:val="center"/>
          </w:tcPr>
          <w:p w14:paraId="7D169F2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716" w:type="dxa"/>
            <w:vAlign w:val="center"/>
          </w:tcPr>
          <w:p w14:paraId="67E454C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10" w:type="dxa"/>
            <w:vAlign w:val="center"/>
          </w:tcPr>
          <w:p w14:paraId="3D95971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37" w:type="dxa"/>
            <w:vAlign w:val="center"/>
          </w:tcPr>
          <w:p w14:paraId="2ED1E85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636" w:type="dxa"/>
            <w:vAlign w:val="center"/>
          </w:tcPr>
          <w:p w14:paraId="45CAC75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96" w:type="dxa"/>
            <w:vAlign w:val="center"/>
          </w:tcPr>
          <w:p w14:paraId="0F4E32D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37" w:type="dxa"/>
            <w:vAlign w:val="center"/>
          </w:tcPr>
          <w:p w14:paraId="4602357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630" w:type="dxa"/>
            <w:vAlign w:val="center"/>
          </w:tcPr>
          <w:p w14:paraId="5DC995E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10" w:type="dxa"/>
            <w:vAlign w:val="center"/>
          </w:tcPr>
          <w:p w14:paraId="1989AFCB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61" w:type="dxa"/>
            <w:vAlign w:val="center"/>
          </w:tcPr>
          <w:p w14:paraId="5229BA8A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630" w:type="dxa"/>
            <w:vAlign w:val="center"/>
          </w:tcPr>
          <w:p w14:paraId="25E6180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710" w:type="dxa"/>
            <w:vAlign w:val="center"/>
          </w:tcPr>
          <w:p w14:paraId="07347A7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746" w:type="dxa"/>
            <w:vAlign w:val="center"/>
          </w:tcPr>
          <w:p w14:paraId="034C053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83" w:type="dxa"/>
            <w:vAlign w:val="center"/>
          </w:tcPr>
          <w:p w14:paraId="1671203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749B" w14:paraId="13197F29" w14:textId="77777777">
        <w:tc>
          <w:tcPr>
            <w:tcW w:w="538" w:type="dxa"/>
            <w:vAlign w:val="center"/>
          </w:tcPr>
          <w:p w14:paraId="745027F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vAlign w:val="center"/>
          </w:tcPr>
          <w:p w14:paraId="4219D5D8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PHẢN ỨNG OXI HÓA – KHỬ</w:t>
            </w:r>
          </w:p>
        </w:tc>
        <w:tc>
          <w:tcPr>
            <w:tcW w:w="1846" w:type="dxa"/>
            <w:vAlign w:val="center"/>
          </w:tcPr>
          <w:p w14:paraId="742D9269" w14:textId="77777777" w:rsidR="00DE74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Phản ứng oxi hóa – khử và ứng dụng trong cuộc sống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356C94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0374311D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1B8CDF3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65CAF08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2CB37C28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CAED17C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59A782C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III.1</w:t>
            </w: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0A50C22C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5735B619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297CC0D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547BE8E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FFE599" w:themeFill="accent4" w:themeFillTint="66"/>
            <w:vAlign w:val="center"/>
          </w:tcPr>
          <w:p w14:paraId="30A40D57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0A0876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4976D76D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shd w:val="clear" w:color="auto" w:fill="FFE599" w:themeFill="accent4" w:themeFillTint="66"/>
            <w:vAlign w:val="center"/>
          </w:tcPr>
          <w:p w14:paraId="6F33511A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  <w:vAlign w:val="center"/>
          </w:tcPr>
          <w:p w14:paraId="1EBB50DA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E749B" w14:paraId="137628D9" w14:textId="77777777">
        <w:tc>
          <w:tcPr>
            <w:tcW w:w="538" w:type="dxa"/>
            <w:vAlign w:val="center"/>
          </w:tcPr>
          <w:p w14:paraId="542FF1B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9" w:type="dxa"/>
            <w:vAlign w:val="center"/>
          </w:tcPr>
          <w:p w14:paraId="4E586DD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NĂNG LƯỢNG HÓA HỌC</w:t>
            </w:r>
          </w:p>
        </w:tc>
        <w:tc>
          <w:tcPr>
            <w:tcW w:w="1846" w:type="dxa"/>
            <w:vAlign w:val="center"/>
          </w:tcPr>
          <w:p w14:paraId="317BB192" w14:textId="77777777" w:rsidR="00DE74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-Sự biến thiên enthalpy trong các phản ứng hóa học</w:t>
            </w:r>
          </w:p>
          <w:p w14:paraId="7157F24C" w14:textId="77777777" w:rsidR="00DE749B" w:rsidRDefault="00DE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6BB92D" w14:textId="6BC9012A" w:rsidR="00DE749B" w:rsidRPr="004C43D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-Tính biến thiên enthalpy của phản ứng hoá học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7ABB05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I.3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0098CDE7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1FD7A9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A11F79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1495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A6B0A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I.4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DD38C5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7BB129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1EC4D471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0016C5A0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4A8450C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466DA07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III.2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6B3060A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CFB9675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6AC7E4D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shd w:val="clear" w:color="auto" w:fill="FFE599" w:themeFill="accent4" w:themeFillTint="66"/>
            <w:vAlign w:val="center"/>
          </w:tcPr>
          <w:p w14:paraId="11A2D9E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8D7B8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61C9E93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6" w:type="dxa"/>
            <w:shd w:val="clear" w:color="auto" w:fill="FFE599" w:themeFill="accent4" w:themeFillTint="66"/>
            <w:vAlign w:val="center"/>
          </w:tcPr>
          <w:p w14:paraId="1A052C77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vAlign w:val="center"/>
          </w:tcPr>
          <w:p w14:paraId="5387954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E749B" w14:paraId="0EA87DB7" w14:textId="77777777">
        <w:tc>
          <w:tcPr>
            <w:tcW w:w="538" w:type="dxa"/>
            <w:vMerge w:val="restart"/>
            <w:vAlign w:val="center"/>
          </w:tcPr>
          <w:p w14:paraId="3709C9D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14:paraId="0D9077F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TỐC ĐỘ PHẢN ỨNG HÓA HỌC</w:t>
            </w:r>
          </w:p>
        </w:tc>
        <w:tc>
          <w:tcPr>
            <w:tcW w:w="1846" w:type="dxa"/>
            <w:vAlign w:val="center"/>
          </w:tcPr>
          <w:p w14:paraId="7A566603" w14:textId="77777777" w:rsidR="00DE74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tốc độ phản ứng và hằng số tốc độ của phản ứng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F947EE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I.6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5ED4F02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I.5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2A0D132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Merge w:val="restart"/>
            <w:shd w:val="clear" w:color="auto" w:fill="D9D9D9" w:themeFill="background1" w:themeFillShade="D9"/>
            <w:vAlign w:val="center"/>
          </w:tcPr>
          <w:p w14:paraId="52A3BD7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II.1a</w:t>
            </w:r>
          </w:p>
          <w:p w14:paraId="6EA86E5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II.1b</w:t>
            </w:r>
          </w:p>
          <w:p w14:paraId="4E9D35CD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II.1c</w:t>
            </w:r>
          </w:p>
        </w:tc>
        <w:tc>
          <w:tcPr>
            <w:tcW w:w="710" w:type="dxa"/>
            <w:vMerge w:val="restart"/>
            <w:shd w:val="clear" w:color="auto" w:fill="E2EFD9" w:themeFill="accent6" w:themeFillTint="33"/>
            <w:vAlign w:val="center"/>
          </w:tcPr>
          <w:p w14:paraId="0025D69D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II.1d</w:t>
            </w:r>
          </w:p>
        </w:tc>
        <w:tc>
          <w:tcPr>
            <w:tcW w:w="737" w:type="dxa"/>
            <w:vMerge w:val="restart"/>
            <w:shd w:val="clear" w:color="auto" w:fill="FFE599" w:themeFill="accent4" w:themeFillTint="66"/>
            <w:vAlign w:val="center"/>
          </w:tcPr>
          <w:p w14:paraId="46A6F00B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D53B9E1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600EB378" w14:textId="77777777" w:rsidR="00DE749B" w:rsidRDefault="00DE7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2F07EE6B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III.3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E5240F5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1492D8CA" w14:textId="0D7A66BE" w:rsidR="00DE749B" w:rsidRDefault="00573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shd w:val="clear" w:color="auto" w:fill="FFE599" w:themeFill="accent4" w:themeFillTint="66"/>
            <w:vAlign w:val="center"/>
          </w:tcPr>
          <w:p w14:paraId="6093726E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1399D6E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0" w:type="dxa"/>
            <w:vMerge w:val="restart"/>
            <w:shd w:val="clear" w:color="auto" w:fill="E2EFD9" w:themeFill="accent6" w:themeFillTint="33"/>
            <w:vAlign w:val="center"/>
          </w:tcPr>
          <w:p w14:paraId="0FD5455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6" w:type="dxa"/>
            <w:vMerge w:val="restart"/>
            <w:shd w:val="clear" w:color="auto" w:fill="FFE599" w:themeFill="accent4" w:themeFillTint="66"/>
            <w:vAlign w:val="center"/>
          </w:tcPr>
          <w:p w14:paraId="03D0E42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vMerge w:val="restart"/>
            <w:vAlign w:val="center"/>
          </w:tcPr>
          <w:p w14:paraId="7FCDA10D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E749B" w14:paraId="653D2406" w14:textId="77777777">
        <w:tc>
          <w:tcPr>
            <w:tcW w:w="538" w:type="dxa"/>
            <w:vMerge/>
            <w:vAlign w:val="center"/>
          </w:tcPr>
          <w:p w14:paraId="70EB910C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Merge/>
            <w:vAlign w:val="center"/>
          </w:tcPr>
          <w:p w14:paraId="182862B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vAlign w:val="center"/>
          </w:tcPr>
          <w:p w14:paraId="605FA294" w14:textId="77777777" w:rsidR="00DE749B" w:rsidRDefault="00000000">
            <w:pPr>
              <w:widowControl w:val="0"/>
              <w:suppressAutoHyphens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yếu tố ảnh hưởng tới tốc độ phản ứng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FECE60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I.7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4E41615A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I.8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3D40861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Merge/>
            <w:shd w:val="clear" w:color="auto" w:fill="D9D9D9" w:themeFill="background1" w:themeFillShade="D9"/>
            <w:vAlign w:val="center"/>
          </w:tcPr>
          <w:p w14:paraId="6F663797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shd w:val="clear" w:color="auto" w:fill="E2EFD9" w:themeFill="accent6" w:themeFillTint="33"/>
            <w:vAlign w:val="center"/>
          </w:tcPr>
          <w:p w14:paraId="3F6F7E03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vMerge/>
            <w:shd w:val="clear" w:color="auto" w:fill="FFE599" w:themeFill="accent4" w:themeFillTint="66"/>
            <w:vAlign w:val="center"/>
          </w:tcPr>
          <w:p w14:paraId="33421122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898093E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4BA7325D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6844056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III.4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48F542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9BFD9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05C3DC8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AF6C5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shd w:val="clear" w:color="auto" w:fill="E2EFD9" w:themeFill="accent6" w:themeFillTint="33"/>
            <w:vAlign w:val="center"/>
          </w:tcPr>
          <w:p w14:paraId="0899F0F6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vMerge/>
            <w:shd w:val="clear" w:color="auto" w:fill="FFE599" w:themeFill="accent4" w:themeFillTint="66"/>
            <w:vAlign w:val="center"/>
          </w:tcPr>
          <w:p w14:paraId="14BDB78E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vMerge/>
            <w:vAlign w:val="center"/>
          </w:tcPr>
          <w:p w14:paraId="4D37802D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E749B" w14:paraId="1255CFA2" w14:textId="77777777">
        <w:tc>
          <w:tcPr>
            <w:tcW w:w="538" w:type="dxa"/>
            <w:vAlign w:val="center"/>
          </w:tcPr>
          <w:p w14:paraId="759BE6A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9" w:type="dxa"/>
            <w:vAlign w:val="center"/>
          </w:tcPr>
          <w:p w14:paraId="78ED5548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NGUYÊN TỐ NHÓM VIIA</w:t>
            </w:r>
          </w:p>
        </w:tc>
        <w:tc>
          <w:tcPr>
            <w:tcW w:w="1846" w:type="dxa"/>
            <w:vAlign w:val="center"/>
          </w:tcPr>
          <w:p w14:paraId="43EDB4A6" w14:textId="77777777" w:rsidR="00DE749B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chất vật lí và hoá học các đơn chất nhóm VIIA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11382A2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I.9</w:t>
            </w:r>
          </w:p>
          <w:p w14:paraId="32B52E6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I.10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6BC2B76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I.11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2803DAC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I.12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6EC68F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II.2a</w:t>
            </w:r>
          </w:p>
          <w:p w14:paraId="2682DA4A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04FD229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II.2b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E24252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II.2c</w:t>
            </w:r>
          </w:p>
          <w:p w14:paraId="4BB1915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II.2d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621D0E1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0A5747DF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516CDA80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8074BF2" w14:textId="77E7BEE8" w:rsidR="00DE749B" w:rsidRDefault="00573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F96EE3" w14:textId="77777777" w:rsidR="00DE749B" w:rsidRDefault="00DE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1FCA7D" w14:textId="69BABD25" w:rsidR="00DE749B" w:rsidRDefault="00573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7F6F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1AB9A47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6" w:type="dxa"/>
            <w:shd w:val="clear" w:color="auto" w:fill="FFE599" w:themeFill="accent4" w:themeFillTint="66"/>
            <w:vAlign w:val="center"/>
          </w:tcPr>
          <w:p w14:paraId="5EE6468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3" w:type="dxa"/>
            <w:vAlign w:val="center"/>
          </w:tcPr>
          <w:p w14:paraId="432DCF0A" w14:textId="77777777" w:rsidR="00DE749B" w:rsidRDefault="00DE7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4F6C8C7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E749B" w14:paraId="2A6427AC" w14:textId="77777777">
        <w:tc>
          <w:tcPr>
            <w:tcW w:w="3813" w:type="dxa"/>
            <w:gridSpan w:val="3"/>
            <w:vAlign w:val="center"/>
          </w:tcPr>
          <w:p w14:paraId="010B2CE2" w14:textId="77777777" w:rsidR="00DE749B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Tổng số câu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(lệnh hỏi)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4C581F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17" w:type="dxa"/>
            <w:shd w:val="clear" w:color="auto" w:fill="E2EFD9" w:themeFill="accent6" w:themeFillTint="33"/>
            <w:vAlign w:val="center"/>
          </w:tcPr>
          <w:p w14:paraId="4817AC7C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4F40E886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8254C2D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19E8189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780516B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644BECB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6" w:type="dxa"/>
            <w:shd w:val="clear" w:color="auto" w:fill="E2EFD9" w:themeFill="accent6" w:themeFillTint="33"/>
            <w:vAlign w:val="center"/>
          </w:tcPr>
          <w:p w14:paraId="465875FF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7" w:type="dxa"/>
            <w:shd w:val="clear" w:color="auto" w:fill="FFE599" w:themeFill="accent4" w:themeFillTint="66"/>
            <w:vAlign w:val="center"/>
          </w:tcPr>
          <w:p w14:paraId="4AB3820A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390A1A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E95A230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D7BD93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DB4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14:paraId="7D116438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6" w:type="dxa"/>
            <w:shd w:val="clear" w:color="auto" w:fill="FFE599" w:themeFill="accent4" w:themeFillTint="66"/>
            <w:vAlign w:val="center"/>
          </w:tcPr>
          <w:p w14:paraId="1F3EBD58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3" w:type="dxa"/>
            <w:vAlign w:val="center"/>
          </w:tcPr>
          <w:p w14:paraId="44F29C5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</w:tr>
      <w:tr w:rsidR="00DE749B" w14:paraId="676CA470" w14:textId="77777777">
        <w:tc>
          <w:tcPr>
            <w:tcW w:w="3813" w:type="dxa"/>
            <w:gridSpan w:val="3"/>
            <w:vAlign w:val="center"/>
          </w:tcPr>
          <w:p w14:paraId="5F52AD33" w14:textId="77777777" w:rsidR="00DE749B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Tổng số điểm</w:t>
            </w:r>
          </w:p>
        </w:tc>
        <w:tc>
          <w:tcPr>
            <w:tcW w:w="2556" w:type="dxa"/>
            <w:gridSpan w:val="3"/>
            <w:vAlign w:val="center"/>
          </w:tcPr>
          <w:p w14:paraId="01CB74D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2163" w:type="dxa"/>
            <w:gridSpan w:val="3"/>
            <w:vAlign w:val="center"/>
          </w:tcPr>
          <w:p w14:paraId="754D2FF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69" w:type="dxa"/>
            <w:gridSpan w:val="3"/>
            <w:vAlign w:val="center"/>
          </w:tcPr>
          <w:p w14:paraId="2D371AB7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01" w:type="dxa"/>
            <w:gridSpan w:val="3"/>
            <w:vAlign w:val="center"/>
          </w:tcPr>
          <w:p w14:paraId="3608973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  <w:tc>
          <w:tcPr>
            <w:tcW w:w="630" w:type="dxa"/>
            <w:vAlign w:val="center"/>
          </w:tcPr>
          <w:p w14:paraId="029D6CA1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vAlign w:val="center"/>
          </w:tcPr>
          <w:p w14:paraId="6C5CFB9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6" w:type="dxa"/>
            <w:vAlign w:val="center"/>
          </w:tcPr>
          <w:p w14:paraId="462C6B9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3" w:type="dxa"/>
            <w:vAlign w:val="center"/>
          </w:tcPr>
          <w:p w14:paraId="312805A0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E749B" w14:paraId="5A09FA1A" w14:textId="77777777">
        <w:tc>
          <w:tcPr>
            <w:tcW w:w="3813" w:type="dxa"/>
            <w:gridSpan w:val="3"/>
            <w:vAlign w:val="center"/>
          </w:tcPr>
          <w:p w14:paraId="4DED4A4F" w14:textId="77777777" w:rsidR="00DE749B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Tỷ lệ %</w:t>
            </w:r>
          </w:p>
        </w:tc>
        <w:tc>
          <w:tcPr>
            <w:tcW w:w="2556" w:type="dxa"/>
            <w:gridSpan w:val="3"/>
            <w:vAlign w:val="center"/>
          </w:tcPr>
          <w:p w14:paraId="23488893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63" w:type="dxa"/>
            <w:gridSpan w:val="3"/>
            <w:vAlign w:val="center"/>
          </w:tcPr>
          <w:p w14:paraId="30AC3B02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69" w:type="dxa"/>
            <w:gridSpan w:val="3"/>
            <w:vAlign w:val="center"/>
          </w:tcPr>
          <w:p w14:paraId="5A6079C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01" w:type="dxa"/>
            <w:gridSpan w:val="3"/>
            <w:vAlign w:val="center"/>
          </w:tcPr>
          <w:p w14:paraId="422C3D5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30" w:type="dxa"/>
            <w:vAlign w:val="center"/>
          </w:tcPr>
          <w:p w14:paraId="36399349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10" w:type="dxa"/>
            <w:vAlign w:val="center"/>
          </w:tcPr>
          <w:p w14:paraId="59D43434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46" w:type="dxa"/>
            <w:vAlign w:val="center"/>
          </w:tcPr>
          <w:p w14:paraId="3CE3A32E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83" w:type="dxa"/>
            <w:vAlign w:val="center"/>
          </w:tcPr>
          <w:p w14:paraId="03F7F1F5" w14:textId="77777777" w:rsidR="00DE749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14:paraId="5AA176E1" w14:textId="77777777" w:rsidR="00DE749B" w:rsidRDefault="00DE749B">
      <w:pPr>
        <w:pStyle w:val="BodyText"/>
        <w:spacing w:before="4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horzAnchor="page" w:tblpX="752" w:tblpY="1"/>
        <w:tblW w:w="15482" w:type="dxa"/>
        <w:tblLayout w:type="fixed"/>
        <w:tblLook w:val="04A0" w:firstRow="1" w:lastRow="0" w:firstColumn="1" w:lastColumn="0" w:noHBand="0" w:noVBand="1"/>
      </w:tblPr>
      <w:tblGrid>
        <w:gridCol w:w="449"/>
        <w:gridCol w:w="1004"/>
        <w:gridCol w:w="1753"/>
        <w:gridCol w:w="931"/>
        <w:gridCol w:w="3153"/>
        <w:gridCol w:w="593"/>
        <w:gridCol w:w="615"/>
        <w:gridCol w:w="615"/>
        <w:gridCol w:w="765"/>
        <w:gridCol w:w="720"/>
        <w:gridCol w:w="780"/>
        <w:gridCol w:w="690"/>
        <w:gridCol w:w="690"/>
        <w:gridCol w:w="645"/>
        <w:gridCol w:w="660"/>
        <w:gridCol w:w="690"/>
        <w:gridCol w:w="645"/>
        <w:gridCol w:w="84"/>
      </w:tblGrid>
      <w:tr w:rsidR="00DE749B" w14:paraId="4DE9F63E" w14:textId="77777777" w:rsidTr="004C43D1">
        <w:tc>
          <w:tcPr>
            <w:tcW w:w="154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A7FE8" w14:textId="5FAB9FDD" w:rsidR="00DE749B" w:rsidRDefault="00000000" w:rsidP="0057311D">
            <w:pPr>
              <w:spacing w:after="0" w:line="278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lastRenderedPageBreak/>
              <w:t>BẢ</w:t>
            </w:r>
            <w:r w:rsidR="0057311D">
              <w:rPr>
                <w:rFonts w:ascii="Times New Roman" w:eastAsia="Aptos" w:hAnsi="Times New Roman" w:cs="Times New Roman"/>
                <w:b/>
                <w:bCs/>
                <w:lang w:val="en-US"/>
              </w:rPr>
              <w:t>NG</w:t>
            </w:r>
            <w:r>
              <w:rPr>
                <w:rFonts w:ascii="Times New Roman" w:eastAsia="Aptos" w:hAnsi="Times New Roman" w:cs="Times New Roman"/>
                <w:b/>
                <w:bCs/>
              </w:rPr>
              <w:t xml:space="preserve"> ĐẶC TẢ HÓA 10 – HỌC  KỲ 2 NĂM 2024-2025</w:t>
            </w:r>
          </w:p>
        </w:tc>
      </w:tr>
      <w:tr w:rsidR="00DE749B" w14:paraId="5E3E55E1" w14:textId="77777777" w:rsidTr="004C43D1">
        <w:trPr>
          <w:gridAfter w:val="1"/>
          <w:wAfter w:w="84" w:type="dxa"/>
        </w:trPr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14:paraId="239898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bookmarkStart w:id="0" w:name="_Hlk194956567"/>
          </w:p>
          <w:p w14:paraId="301555B2" w14:textId="5B9D3202" w:rsidR="00DE749B" w:rsidRPr="004C43D1" w:rsidRDefault="004C43D1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TT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3D8558F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Chủ đề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</w:tcBorders>
            <w:vAlign w:val="center"/>
          </w:tcPr>
          <w:p w14:paraId="3FB2EAA0" w14:textId="77777777" w:rsidR="00DE749B" w:rsidRDefault="00000000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Nội dung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vAlign w:val="center"/>
          </w:tcPr>
          <w:p w14:paraId="4DDFCF5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Cấp độ tư duy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</w:tcBorders>
            <w:vAlign w:val="center"/>
          </w:tcPr>
          <w:p w14:paraId="1E2341C9" w14:textId="77777777" w:rsidR="00DE749B" w:rsidRDefault="00000000" w:rsidP="004C43D1">
            <w:pPr>
              <w:spacing w:after="0" w:line="240" w:lineRule="auto"/>
              <w:ind w:left="52" w:right="-196" w:firstLine="52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Yêu cầu cần đạt</w:t>
            </w:r>
          </w:p>
        </w:tc>
        <w:tc>
          <w:tcPr>
            <w:tcW w:w="8108" w:type="dxa"/>
            <w:gridSpan w:val="12"/>
            <w:tcBorders>
              <w:top w:val="single" w:sz="4" w:space="0" w:color="auto"/>
            </w:tcBorders>
            <w:vAlign w:val="center"/>
          </w:tcPr>
          <w:p w14:paraId="499F806E" w14:textId="77777777" w:rsidR="00DE749B" w:rsidRDefault="00DE749B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</w:p>
          <w:p w14:paraId="070ECF96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Số câu hỏi ở các mức độ đánh giá</w:t>
            </w:r>
          </w:p>
        </w:tc>
      </w:tr>
      <w:tr w:rsidR="00DE749B" w14:paraId="6F2153EC" w14:textId="77777777" w:rsidTr="004C43D1">
        <w:trPr>
          <w:gridAfter w:val="1"/>
          <w:wAfter w:w="84" w:type="dxa"/>
          <w:trHeight w:val="53"/>
        </w:trPr>
        <w:tc>
          <w:tcPr>
            <w:tcW w:w="449" w:type="dxa"/>
            <w:vMerge/>
            <w:vAlign w:val="center"/>
          </w:tcPr>
          <w:p w14:paraId="18716EE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004" w:type="dxa"/>
            <w:vMerge/>
            <w:vAlign w:val="center"/>
          </w:tcPr>
          <w:p w14:paraId="52B88FC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0D708270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931" w:type="dxa"/>
            <w:vMerge/>
            <w:vAlign w:val="center"/>
          </w:tcPr>
          <w:p w14:paraId="3048BE8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3153" w:type="dxa"/>
            <w:vMerge/>
            <w:vAlign w:val="center"/>
          </w:tcPr>
          <w:p w14:paraId="71C32C71" w14:textId="77777777" w:rsidR="00DE749B" w:rsidRDefault="00DE749B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678CE99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Nhiều lựa chọn</w:t>
            </w:r>
          </w:p>
        </w:tc>
        <w:tc>
          <w:tcPr>
            <w:tcW w:w="2265" w:type="dxa"/>
            <w:gridSpan w:val="3"/>
            <w:shd w:val="clear" w:color="auto" w:fill="EDEDED" w:themeFill="accent3" w:themeFillTint="33"/>
            <w:vAlign w:val="center"/>
          </w:tcPr>
          <w:p w14:paraId="23EAB135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Đúng - sai</w:t>
            </w:r>
          </w:p>
        </w:tc>
        <w:tc>
          <w:tcPr>
            <w:tcW w:w="2025" w:type="dxa"/>
            <w:gridSpan w:val="3"/>
            <w:vAlign w:val="center"/>
          </w:tcPr>
          <w:p w14:paraId="7D9D062E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Trả lời ngắn</w:t>
            </w:r>
          </w:p>
        </w:tc>
        <w:tc>
          <w:tcPr>
            <w:tcW w:w="1995" w:type="dxa"/>
            <w:gridSpan w:val="3"/>
            <w:shd w:val="clear" w:color="auto" w:fill="FFF2CC" w:themeFill="accent4" w:themeFillTint="33"/>
            <w:vAlign w:val="center"/>
          </w:tcPr>
          <w:p w14:paraId="0C03214E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Tự luận</w:t>
            </w:r>
          </w:p>
        </w:tc>
      </w:tr>
      <w:tr w:rsidR="00DE749B" w14:paraId="504F45C5" w14:textId="77777777" w:rsidTr="004C43D1">
        <w:trPr>
          <w:gridAfter w:val="1"/>
          <w:wAfter w:w="84" w:type="dxa"/>
        </w:trPr>
        <w:tc>
          <w:tcPr>
            <w:tcW w:w="449" w:type="dxa"/>
            <w:vMerge/>
            <w:vAlign w:val="center"/>
          </w:tcPr>
          <w:p w14:paraId="6C9D737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6F63FB2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753" w:type="dxa"/>
            <w:vMerge/>
            <w:vAlign w:val="center"/>
          </w:tcPr>
          <w:p w14:paraId="69A67C9A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14:paraId="330708C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153" w:type="dxa"/>
            <w:vMerge/>
            <w:vAlign w:val="center"/>
          </w:tcPr>
          <w:p w14:paraId="2FE84BD4" w14:textId="77777777" w:rsidR="00DE749B" w:rsidRDefault="00DE749B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14:paraId="7DB1CAD2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615" w:type="dxa"/>
            <w:vAlign w:val="center"/>
          </w:tcPr>
          <w:p w14:paraId="28BECD1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615" w:type="dxa"/>
            <w:vAlign w:val="center"/>
          </w:tcPr>
          <w:p w14:paraId="3ACE5C9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VD</w:t>
            </w: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19C31561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6C17DBC3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6A56CA83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VD</w:t>
            </w:r>
          </w:p>
        </w:tc>
        <w:tc>
          <w:tcPr>
            <w:tcW w:w="690" w:type="dxa"/>
            <w:vAlign w:val="center"/>
          </w:tcPr>
          <w:p w14:paraId="1EA3FB67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690" w:type="dxa"/>
            <w:vAlign w:val="center"/>
          </w:tcPr>
          <w:p w14:paraId="13F062E8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645" w:type="dxa"/>
            <w:vAlign w:val="center"/>
          </w:tcPr>
          <w:p w14:paraId="080F1283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VD</w:t>
            </w:r>
          </w:p>
        </w:tc>
        <w:tc>
          <w:tcPr>
            <w:tcW w:w="660" w:type="dxa"/>
            <w:shd w:val="clear" w:color="auto" w:fill="FFF2CC" w:themeFill="accent4" w:themeFillTint="33"/>
            <w:vAlign w:val="center"/>
          </w:tcPr>
          <w:p w14:paraId="4545CFDB" w14:textId="77777777" w:rsidR="00DE749B" w:rsidRDefault="00000000" w:rsidP="004C43D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690" w:type="dxa"/>
            <w:shd w:val="clear" w:color="auto" w:fill="FFF2CC" w:themeFill="accent4" w:themeFillTint="33"/>
            <w:vAlign w:val="center"/>
          </w:tcPr>
          <w:p w14:paraId="2243DB1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645" w:type="dxa"/>
            <w:shd w:val="clear" w:color="auto" w:fill="FFF2CC" w:themeFill="accent4" w:themeFillTint="33"/>
            <w:vAlign w:val="center"/>
          </w:tcPr>
          <w:p w14:paraId="2039466B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VD</w:t>
            </w:r>
          </w:p>
        </w:tc>
      </w:tr>
      <w:tr w:rsidR="004C43D1" w14:paraId="41B696C5" w14:textId="77777777" w:rsidTr="004C43D1">
        <w:trPr>
          <w:gridAfter w:val="1"/>
          <w:wAfter w:w="84" w:type="dxa"/>
          <w:trHeight w:val="1016"/>
        </w:trPr>
        <w:tc>
          <w:tcPr>
            <w:tcW w:w="449" w:type="dxa"/>
            <w:vMerge w:val="restart"/>
            <w:vAlign w:val="center"/>
          </w:tcPr>
          <w:p w14:paraId="0C347AAD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4" w:type="dxa"/>
            <w:vMerge w:val="restart"/>
            <w:vAlign w:val="center"/>
          </w:tcPr>
          <w:p w14:paraId="5452E5BC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Phản ứng oxi hoá-khử</w:t>
            </w:r>
          </w:p>
        </w:tc>
        <w:tc>
          <w:tcPr>
            <w:tcW w:w="1753" w:type="dxa"/>
            <w:vMerge w:val="restart"/>
            <w:vAlign w:val="center"/>
          </w:tcPr>
          <w:p w14:paraId="0B44418E" w14:textId="77777777" w:rsidR="00DE749B" w:rsidRDefault="00000000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</w:rPr>
              <w:t>Phản ứng oxi hoá-khử và ứng dụng trong cuộc sống</w:t>
            </w:r>
          </w:p>
        </w:tc>
        <w:tc>
          <w:tcPr>
            <w:tcW w:w="931" w:type="dxa"/>
            <w:vAlign w:val="center"/>
          </w:tcPr>
          <w:p w14:paraId="54939969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3153" w:type="dxa"/>
            <w:vAlign w:val="center"/>
          </w:tcPr>
          <w:p w14:paraId="3D712D28" w14:textId="04F23208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14:ligatures w14:val="none"/>
              </w:rPr>
              <w:t>Trình bày chất khử,</w:t>
            </w:r>
            <w:r w:rsidR="0057311D">
              <w:rPr>
                <w:rFonts w:ascii="Times New Roman" w:eastAsia="Times New Roman" w:hAnsi="Times New Roman" w:cs="Times New Roman"/>
                <w:bCs/>
                <w:iCs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14:ligatures w14:val="none"/>
              </w:rPr>
              <w:t>chất oxi hoá,</w:t>
            </w:r>
            <w:r w:rsidR="0057311D">
              <w:rPr>
                <w:rFonts w:ascii="Times New Roman" w:eastAsia="Times New Roman" w:hAnsi="Times New Roman" w:cs="Times New Roman"/>
                <w:bCs/>
                <w:iCs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14:ligatures w14:val="none"/>
              </w:rPr>
              <w:t>quá trình khử,</w:t>
            </w:r>
            <w:r w:rsidR="003B1FC2">
              <w:rPr>
                <w:rFonts w:ascii="Times New Roman" w:eastAsia="Times New Roman" w:hAnsi="Times New Roman" w:cs="Times New Roman"/>
                <w:bCs/>
                <w:iCs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14:ligatures w14:val="none"/>
              </w:rPr>
              <w:t>quá trình oxi hoá.</w:t>
            </w:r>
          </w:p>
        </w:tc>
        <w:tc>
          <w:tcPr>
            <w:tcW w:w="593" w:type="dxa"/>
            <w:vAlign w:val="center"/>
          </w:tcPr>
          <w:p w14:paraId="39DE337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I.1</w:t>
            </w:r>
          </w:p>
        </w:tc>
        <w:tc>
          <w:tcPr>
            <w:tcW w:w="615" w:type="dxa"/>
            <w:vAlign w:val="center"/>
          </w:tcPr>
          <w:p w14:paraId="1C69579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</w:p>
        </w:tc>
        <w:tc>
          <w:tcPr>
            <w:tcW w:w="615" w:type="dxa"/>
            <w:vAlign w:val="center"/>
          </w:tcPr>
          <w:p w14:paraId="1051086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0FBC302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418F649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3512BF5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2B430ED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469D750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21A01B8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164C356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04A873F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4D75F7F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6F77BDAF" w14:textId="77777777" w:rsidTr="004C43D1">
        <w:trPr>
          <w:gridAfter w:val="1"/>
          <w:wAfter w:w="84" w:type="dxa"/>
          <w:trHeight w:val="440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14:paraId="14C2EDD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52A342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vAlign w:val="center"/>
          </w:tcPr>
          <w:p w14:paraId="0F1EC197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931" w:type="dxa"/>
            <w:vAlign w:val="center"/>
          </w:tcPr>
          <w:p w14:paraId="29F56B0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3153" w:type="dxa"/>
            <w:vAlign w:val="center"/>
          </w:tcPr>
          <w:p w14:paraId="4718266A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14:ligatures w14:val="none"/>
              </w:rPr>
              <w:t>Xác định được số oxi hoá của nguyên tử nguyên tố từ đó suy ra tính chất của nguyên tố</w:t>
            </w:r>
            <w:r>
              <w:rPr>
                <w:rFonts w:ascii="Times New Roman" w:eastAsia="Times New Roman" w:hAnsi="Times New Roman" w:cs="Times New Roman"/>
                <w:lang w:val="it-IT"/>
                <w14:ligatures w14:val="none"/>
              </w:rPr>
              <w:t>.</w:t>
            </w:r>
          </w:p>
        </w:tc>
        <w:tc>
          <w:tcPr>
            <w:tcW w:w="593" w:type="dxa"/>
            <w:vAlign w:val="center"/>
          </w:tcPr>
          <w:p w14:paraId="04868AC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3887893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42A85D1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5008588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6B3A1C9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2F66F6D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1C185BDE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2060"/>
              </w:rPr>
            </w:pPr>
            <w:r>
              <w:rPr>
                <w:rFonts w:ascii="Times New Roman" w:eastAsia="Aptos" w:hAnsi="Times New Roman" w:cs="Times New Roman"/>
                <w:b/>
                <w:color w:val="002060"/>
              </w:rPr>
              <w:t>III.1</w:t>
            </w:r>
          </w:p>
        </w:tc>
        <w:tc>
          <w:tcPr>
            <w:tcW w:w="690" w:type="dxa"/>
            <w:vAlign w:val="center"/>
          </w:tcPr>
          <w:p w14:paraId="6D890B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3D81412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22AE851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1C337A4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7DE5AF0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3418F059" w14:textId="77777777" w:rsidTr="004C43D1">
        <w:trPr>
          <w:gridAfter w:val="1"/>
          <w:wAfter w:w="84" w:type="dxa"/>
          <w:trHeight w:val="341"/>
        </w:trPr>
        <w:tc>
          <w:tcPr>
            <w:tcW w:w="449" w:type="dxa"/>
            <w:vMerge/>
            <w:vAlign w:val="center"/>
          </w:tcPr>
          <w:p w14:paraId="5FB4DA6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382ACC86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9"/>
                <w14:ligatures w14:val="none"/>
              </w:rPr>
            </w:pPr>
          </w:p>
        </w:tc>
        <w:tc>
          <w:tcPr>
            <w:tcW w:w="1753" w:type="dxa"/>
            <w:vMerge/>
            <w:vAlign w:val="center"/>
          </w:tcPr>
          <w:p w14:paraId="5CF5123C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eastAsia="Times New Roman" w:hAnsi="Times New Roman" w:cs="Times New Roman"/>
                <w:b/>
                <w:iCs/>
                <w:lang w:val="nl-NL" w:eastAsia="fr-FR"/>
                <w14:ligatures w14:val="none"/>
              </w:rPr>
            </w:pPr>
          </w:p>
        </w:tc>
        <w:tc>
          <w:tcPr>
            <w:tcW w:w="931" w:type="dxa"/>
            <w:vAlign w:val="center"/>
          </w:tcPr>
          <w:p w14:paraId="40C974AB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en-US"/>
              </w:rPr>
            </w:pPr>
            <w:r>
              <w:rPr>
                <w:rFonts w:ascii="Times New Roman" w:eastAsia="Aptos" w:hAnsi="Times New Roman" w:cs="Times New Roman"/>
              </w:rPr>
              <w:t>V</w:t>
            </w:r>
            <w:r>
              <w:rPr>
                <w:rFonts w:ascii="Times New Roman" w:eastAsia="Aptos" w:hAnsi="Times New Roman" w:cs="Times New Roman"/>
                <w:lang w:val="en-US"/>
              </w:rPr>
              <w:t xml:space="preserve">ẬN </w:t>
            </w:r>
            <w:r>
              <w:rPr>
                <w:rFonts w:ascii="Times New Roman" w:eastAsia="Aptos" w:hAnsi="Times New Roman" w:cs="Times New Roman"/>
              </w:rPr>
              <w:t>D</w:t>
            </w:r>
            <w:r>
              <w:rPr>
                <w:rFonts w:ascii="Times New Roman" w:eastAsia="Aptos" w:hAnsi="Times New Roman" w:cs="Times New Roman"/>
                <w:lang w:val="en-US"/>
              </w:rPr>
              <w:t>ỤNG</w:t>
            </w:r>
          </w:p>
        </w:tc>
        <w:tc>
          <w:tcPr>
            <w:tcW w:w="3153" w:type="dxa"/>
            <w:vAlign w:val="center"/>
          </w:tcPr>
          <w:p w14:paraId="0B8D9B0B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Times New Roman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Bài tập thực tế về ứng dụng củả phản ứng oxi hoá khử (tínhnồng độ Ca</w:t>
            </w:r>
            <w:r>
              <w:rPr>
                <w:rFonts w:ascii="Times New Roman" w:eastAsia="Calibri" w:hAnsi="Times New Roman" w:cs="Times New Roman"/>
                <w:vertAlign w:val="superscript"/>
                <w14:ligatures w14:val="none"/>
              </w:rPr>
              <w:t>2+</w:t>
            </w:r>
            <w:r>
              <w:rPr>
                <w:rFonts w:ascii="Times New Roman" w:eastAsia="Calibri" w:hAnsi="Times New Roman" w:cs="Times New Roman"/>
                <w14:ligatures w14:val="none"/>
              </w:rPr>
              <w:t>trong máu).</w:t>
            </w:r>
          </w:p>
        </w:tc>
        <w:tc>
          <w:tcPr>
            <w:tcW w:w="593" w:type="dxa"/>
            <w:vAlign w:val="center"/>
          </w:tcPr>
          <w:p w14:paraId="52819D1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51740F4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6C7B497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I.2</w:t>
            </w: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50BF6F2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5B17A86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35A40F3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71E9B49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2DC1AA0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79A45F4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31E7077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071766B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27CB0F5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26CA5314" w14:textId="77777777" w:rsidTr="004C43D1">
        <w:trPr>
          <w:gridAfter w:val="1"/>
          <w:wAfter w:w="84" w:type="dxa"/>
          <w:trHeight w:val="764"/>
        </w:trPr>
        <w:tc>
          <w:tcPr>
            <w:tcW w:w="449" w:type="dxa"/>
            <w:vMerge w:val="restart"/>
            <w:vAlign w:val="center"/>
          </w:tcPr>
          <w:p w14:paraId="3BC95B7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1004" w:type="dxa"/>
            <w:vMerge w:val="restart"/>
            <w:vAlign w:val="center"/>
          </w:tcPr>
          <w:p w14:paraId="36C631CE" w14:textId="77777777" w:rsidR="00DE749B" w:rsidRDefault="00000000" w:rsidP="004C43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9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14:ligatures w14:val="none"/>
              </w:rPr>
              <w:t>Năng lượng hoá học</w:t>
            </w:r>
            <w:r>
              <w:rPr>
                <w:rFonts w:ascii="Times New Roman" w:eastAsia="Times New Roman" w:hAnsi="Times New Roman" w:cs="Times New Roman"/>
                <w:b/>
                <w:spacing w:val="-9"/>
                <w14:ligatures w14:val="none"/>
              </w:rPr>
              <w:t xml:space="preserve"> </w:t>
            </w:r>
          </w:p>
        </w:tc>
        <w:tc>
          <w:tcPr>
            <w:tcW w:w="1753" w:type="dxa"/>
            <w:vMerge w:val="restart"/>
            <w:vAlign w:val="center"/>
          </w:tcPr>
          <w:p w14:paraId="6C717C4E" w14:textId="77777777" w:rsidR="00DE749B" w:rsidRDefault="00000000" w:rsidP="004C43D1">
            <w:pPr>
              <w:pStyle w:val="ListParagraph"/>
              <w:ind w:left="0" w:right="-68" w:firstLine="0"/>
              <w:jc w:val="both"/>
              <w:rPr>
                <w:lang w:val="nl-NL" w:eastAsia="fr-FR"/>
              </w:rPr>
            </w:pPr>
            <w:r>
              <w:rPr>
                <w:lang w:val="en-US"/>
              </w:rPr>
              <w:t xml:space="preserve">1.Enthalpy </w:t>
            </w:r>
            <w:r>
              <w:t>tạo thành và sự biến thiên enthalpy</w:t>
            </w:r>
            <w:r>
              <w:rPr>
                <w:lang w:val="en-US" w:eastAsia="fr-FR"/>
              </w:rPr>
              <w:t xml:space="preserve"> </w:t>
            </w:r>
          </w:p>
          <w:p w14:paraId="58BABFAF" w14:textId="77777777" w:rsidR="00DE749B" w:rsidRDefault="00DE749B" w:rsidP="004C43D1">
            <w:pPr>
              <w:pStyle w:val="ListParagraph"/>
              <w:ind w:left="0" w:right="-68" w:firstLine="0"/>
              <w:jc w:val="both"/>
              <w:rPr>
                <w:lang w:val="nl-NL" w:eastAsia="fr-FR"/>
              </w:rPr>
            </w:pPr>
          </w:p>
          <w:p w14:paraId="0F588674" w14:textId="77777777" w:rsidR="00DE749B" w:rsidRDefault="00DE749B" w:rsidP="004C43D1">
            <w:pPr>
              <w:pStyle w:val="ListParagraph"/>
              <w:ind w:left="0" w:right="-68" w:firstLine="0"/>
              <w:jc w:val="both"/>
              <w:rPr>
                <w:lang w:val="en-US" w:eastAsia="fr-FR"/>
              </w:rPr>
            </w:pPr>
          </w:p>
          <w:p w14:paraId="522AB681" w14:textId="77777777" w:rsidR="00DE749B" w:rsidRDefault="00DE749B" w:rsidP="004C43D1">
            <w:pPr>
              <w:pStyle w:val="ListParagraph"/>
              <w:ind w:left="0" w:right="-68" w:firstLine="0"/>
              <w:jc w:val="both"/>
              <w:rPr>
                <w:b/>
                <w:bCs/>
                <w:lang w:val="en-US" w:eastAsia="fr-FR"/>
              </w:rPr>
            </w:pPr>
          </w:p>
          <w:p w14:paraId="3BE5AA34" w14:textId="77777777" w:rsidR="00DE749B" w:rsidRDefault="00DE749B" w:rsidP="004C43D1">
            <w:pPr>
              <w:pStyle w:val="ListParagraph"/>
              <w:ind w:left="0" w:right="-68" w:firstLine="0"/>
              <w:jc w:val="both"/>
              <w:rPr>
                <w:b/>
                <w:bCs/>
                <w:lang w:val="en-US" w:eastAsia="fr-FR"/>
              </w:rPr>
            </w:pPr>
          </w:p>
          <w:p w14:paraId="74BF5B1D" w14:textId="77777777" w:rsidR="00DE749B" w:rsidRDefault="00000000" w:rsidP="004C43D1">
            <w:pPr>
              <w:pStyle w:val="ListParagraph"/>
              <w:ind w:left="0" w:right="-68" w:firstLine="0"/>
              <w:jc w:val="both"/>
              <w:rPr>
                <w:b/>
                <w:bCs/>
                <w:lang w:val="nl-NL" w:eastAsia="fr-FR"/>
              </w:rPr>
            </w:pPr>
            <w:r>
              <w:rPr>
                <w:lang w:val="en-US" w:eastAsia="fr-FR"/>
              </w:rPr>
              <w:t>2. Tính biến thiên enthalpy của phản ứng hoá</w:t>
            </w:r>
          </w:p>
        </w:tc>
        <w:tc>
          <w:tcPr>
            <w:tcW w:w="931" w:type="dxa"/>
            <w:vAlign w:val="center"/>
          </w:tcPr>
          <w:p w14:paraId="6C1759A6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3153" w:type="dxa"/>
            <w:vAlign w:val="center"/>
          </w:tcPr>
          <w:p w14:paraId="56D727B8" w14:textId="00A3F727" w:rsidR="00DE749B" w:rsidRDefault="00000000" w:rsidP="004C43D1">
            <w:pPr>
              <w:widowControl w:val="0"/>
              <w:autoSpaceDE w:val="0"/>
              <w:autoSpaceDN w:val="0"/>
              <w:spacing w:after="0" w:line="240" w:lineRule="auto"/>
              <w:ind w:left="52" w:right="101" w:firstLine="52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Nêu được khái niệm về phản ứng thu nhiệt,</w:t>
            </w:r>
            <w:r w:rsidR="003B1FC2">
              <w:rPr>
                <w:rFonts w:ascii="Times New Roman" w:eastAsia="Calibri" w:hAnsi="Times New Roman" w:cs="Times New Roman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14:ligatures w14:val="none"/>
              </w:rPr>
              <w:t>toả nhiệt, điều kiện chuẩn</w:t>
            </w:r>
          </w:p>
        </w:tc>
        <w:tc>
          <w:tcPr>
            <w:tcW w:w="593" w:type="dxa"/>
            <w:vAlign w:val="center"/>
          </w:tcPr>
          <w:p w14:paraId="171BA5C6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I.3</w:t>
            </w:r>
          </w:p>
        </w:tc>
        <w:tc>
          <w:tcPr>
            <w:tcW w:w="615" w:type="dxa"/>
            <w:vAlign w:val="center"/>
          </w:tcPr>
          <w:p w14:paraId="1AB34DE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6BC19BB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7D7FD02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2B60B6F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3857088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7DEE05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2F4C073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12BCE3C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737A2DB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3139A89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0C0494B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77AEE542" w14:textId="77777777" w:rsidTr="004C43D1">
        <w:trPr>
          <w:gridAfter w:val="1"/>
          <w:wAfter w:w="84" w:type="dxa"/>
          <w:trHeight w:val="854"/>
        </w:trPr>
        <w:tc>
          <w:tcPr>
            <w:tcW w:w="449" w:type="dxa"/>
            <w:vMerge/>
            <w:vAlign w:val="center"/>
          </w:tcPr>
          <w:p w14:paraId="3AE1DFE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0656D518" w14:textId="77777777" w:rsidR="00DE749B" w:rsidRDefault="00DE749B" w:rsidP="004C43D1">
            <w:pPr>
              <w:pStyle w:val="TableParagraph"/>
              <w:spacing w:before="81"/>
              <w:jc w:val="both"/>
              <w:rPr>
                <w:b/>
                <w:spacing w:val="-8"/>
              </w:rPr>
            </w:pPr>
          </w:p>
        </w:tc>
        <w:tc>
          <w:tcPr>
            <w:tcW w:w="1753" w:type="dxa"/>
            <w:vMerge/>
            <w:vAlign w:val="center"/>
          </w:tcPr>
          <w:p w14:paraId="4C39B416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CBE9CF0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HIẺU</w:t>
            </w:r>
          </w:p>
        </w:tc>
        <w:tc>
          <w:tcPr>
            <w:tcW w:w="3153" w:type="dxa"/>
            <w:vAlign w:val="center"/>
          </w:tcPr>
          <w:p w14:paraId="17978113" w14:textId="598BCAED" w:rsidR="00DE749B" w:rsidRDefault="003B1FC2" w:rsidP="004C43D1">
            <w:pPr>
              <w:widowControl w:val="0"/>
              <w:autoSpaceDE w:val="0"/>
              <w:autoSpaceDN w:val="0"/>
              <w:spacing w:after="0" w:line="240" w:lineRule="auto"/>
              <w:ind w:left="52" w:right="101" w:firstLine="52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lang w:val="en-US"/>
                <w14:ligatures w14:val="none"/>
              </w:rPr>
              <w:t>Giải thích</w:t>
            </w:r>
            <w:r w:rsidR="00000000">
              <w:rPr>
                <w:rFonts w:ascii="Times New Roman" w:eastAsia="Calibri" w:hAnsi="Times New Roman" w:cs="Times New Roman"/>
                <w14:ligatures w14:val="none"/>
              </w:rPr>
              <w:t xml:space="preserve"> được ý nghĩa của dấu và giá trị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298</m:t>
                  </m:r>
                </m:sub>
                <m:sup>
                  <m:r>
                    <w:rPr>
                      <w:rFonts w:ascii="Cambria Math" w:eastAsia="Calibri" w:hAnsi="Cambria Math" w:cs="Times New Roman"/>
                    </w:rPr>
                    <m:t>o</m:t>
                  </m:r>
                </m:sup>
              </m:sSubSup>
            </m:oMath>
          </w:p>
        </w:tc>
        <w:tc>
          <w:tcPr>
            <w:tcW w:w="593" w:type="dxa"/>
            <w:vAlign w:val="center"/>
          </w:tcPr>
          <w:p w14:paraId="2A3F803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6127387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38AE0FB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089CA05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7BBFF56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0E37764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0C111E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9D8A6C9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002060"/>
              </w:rPr>
              <w:t>III.2</w:t>
            </w:r>
          </w:p>
        </w:tc>
        <w:tc>
          <w:tcPr>
            <w:tcW w:w="645" w:type="dxa"/>
            <w:vAlign w:val="center"/>
          </w:tcPr>
          <w:p w14:paraId="578314A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5ABC59B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06CBB4F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4FEAA45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4C43D1" w14:paraId="7E69D6D8" w14:textId="77777777" w:rsidTr="004C43D1">
        <w:trPr>
          <w:gridAfter w:val="1"/>
          <w:wAfter w:w="84" w:type="dxa"/>
          <w:trHeight w:val="773"/>
        </w:trPr>
        <w:tc>
          <w:tcPr>
            <w:tcW w:w="449" w:type="dxa"/>
            <w:vMerge/>
            <w:vAlign w:val="center"/>
          </w:tcPr>
          <w:p w14:paraId="0B9DFE6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47357EC6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9"/>
                <w14:ligatures w14:val="none"/>
              </w:rPr>
            </w:pPr>
          </w:p>
        </w:tc>
        <w:tc>
          <w:tcPr>
            <w:tcW w:w="1753" w:type="dxa"/>
            <w:vMerge/>
            <w:vAlign w:val="center"/>
          </w:tcPr>
          <w:p w14:paraId="6A4D4519" w14:textId="77777777" w:rsidR="00DE749B" w:rsidRDefault="00DE749B" w:rsidP="004C43D1">
            <w:pPr>
              <w:spacing w:after="0" w:line="240" w:lineRule="auto"/>
              <w:ind w:left="28" w:right="-6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160C1C0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3153" w:type="dxa"/>
            <w:vAlign w:val="center"/>
          </w:tcPr>
          <w:p w14:paraId="67F5AB47" w14:textId="77777777" w:rsidR="00DE749B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Tính được biến thiên enthalpy của phương trình đơn giản</w:t>
            </w:r>
          </w:p>
        </w:tc>
        <w:tc>
          <w:tcPr>
            <w:tcW w:w="593" w:type="dxa"/>
            <w:vAlign w:val="center"/>
          </w:tcPr>
          <w:p w14:paraId="56B8BC6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08208DB1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I.4</w:t>
            </w:r>
          </w:p>
        </w:tc>
        <w:tc>
          <w:tcPr>
            <w:tcW w:w="615" w:type="dxa"/>
            <w:vAlign w:val="center"/>
          </w:tcPr>
          <w:p w14:paraId="63E883B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6A11B0B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43B6116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3AC6BF5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75A6358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4616C1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287C909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4DC3A95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6644B9E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759C0B4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4C43D1" w14:paraId="64677105" w14:textId="77777777" w:rsidTr="004C43D1">
        <w:trPr>
          <w:gridAfter w:val="1"/>
          <w:wAfter w:w="84" w:type="dxa"/>
          <w:trHeight w:val="1700"/>
        </w:trPr>
        <w:tc>
          <w:tcPr>
            <w:tcW w:w="449" w:type="dxa"/>
            <w:vMerge w:val="restart"/>
            <w:vAlign w:val="center"/>
          </w:tcPr>
          <w:p w14:paraId="3D6408E4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3</w:t>
            </w:r>
          </w:p>
        </w:tc>
        <w:tc>
          <w:tcPr>
            <w:tcW w:w="1004" w:type="dxa"/>
            <w:vMerge w:val="restart"/>
            <w:vAlign w:val="center"/>
          </w:tcPr>
          <w:p w14:paraId="41B5E660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</w:rPr>
              <w:t>Tốc độ phản ứng hoá học</w:t>
            </w:r>
          </w:p>
        </w:tc>
        <w:tc>
          <w:tcPr>
            <w:tcW w:w="1753" w:type="dxa"/>
            <w:vMerge w:val="restart"/>
            <w:vAlign w:val="center"/>
          </w:tcPr>
          <w:p w14:paraId="7A53B8A7" w14:textId="77777777" w:rsidR="00DE749B" w:rsidRDefault="00000000" w:rsidP="004C43D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Phương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trình tốc độ và hằng số tốc độ của phản ứng</w:t>
            </w:r>
          </w:p>
        </w:tc>
        <w:tc>
          <w:tcPr>
            <w:tcW w:w="931" w:type="dxa"/>
            <w:vAlign w:val="center"/>
          </w:tcPr>
          <w:p w14:paraId="78DFDF51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3153" w:type="dxa"/>
            <w:vAlign w:val="center"/>
          </w:tcPr>
          <w:p w14:paraId="3F8721FC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>- Nêu được khái niệm tốc độ phản ứng</w:t>
            </w:r>
          </w:p>
          <w:p w14:paraId="3E2F8841" w14:textId="77777777" w:rsidR="00DE749B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 xml:space="preserve">- Viết được công thức tính tốc độ trung bình của  phản ứng </w:t>
            </w:r>
          </w:p>
          <w:p w14:paraId="032DC678" w14:textId="47C45972" w:rsidR="00DE749B" w:rsidRPr="004C43D1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 xml:space="preserve">-Nêu được ý nghĩa hằng số tốc độ phản ứng </w:t>
            </w:r>
          </w:p>
        </w:tc>
        <w:tc>
          <w:tcPr>
            <w:tcW w:w="593" w:type="dxa"/>
            <w:vAlign w:val="center"/>
          </w:tcPr>
          <w:p w14:paraId="0E23973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C00000"/>
              </w:rPr>
              <w:t>I.6</w:t>
            </w:r>
          </w:p>
        </w:tc>
        <w:tc>
          <w:tcPr>
            <w:tcW w:w="615" w:type="dxa"/>
            <w:vAlign w:val="center"/>
          </w:tcPr>
          <w:p w14:paraId="066D574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2BBAFD8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3F9D656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B050"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II.1.a</w:t>
            </w:r>
          </w:p>
          <w:p w14:paraId="1449260C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B050"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II.1b</w:t>
            </w: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5545623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61D5B93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5F302A2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55CE27E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60DEC8C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5DC942A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0D0FAC2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2D4C550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200C0025" w14:textId="77777777" w:rsidTr="004C43D1">
        <w:trPr>
          <w:gridAfter w:val="1"/>
          <w:wAfter w:w="84" w:type="dxa"/>
        </w:trPr>
        <w:tc>
          <w:tcPr>
            <w:tcW w:w="449" w:type="dxa"/>
            <w:vMerge/>
            <w:vAlign w:val="center"/>
          </w:tcPr>
          <w:p w14:paraId="6F67A77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7690EB4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309EFBA7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5E290F0E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HIỂU </w:t>
            </w:r>
          </w:p>
          <w:p w14:paraId="683380A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153" w:type="dxa"/>
            <w:vAlign w:val="center"/>
          </w:tcPr>
          <w:p w14:paraId="0D7437ED" w14:textId="2851347C" w:rsidR="00DE749B" w:rsidRPr="004C43D1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eastAsia="Calibri" w:hAnsi="Times New Roman" w:cs="Times New Roman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 xml:space="preserve">- </w:t>
            </w:r>
            <w:r w:rsidR="003B1FC2">
              <w:rPr>
                <w:rFonts w:ascii="Times New Roman" w:eastAsia="Calibri" w:hAnsi="Times New Roman" w:cs="Times New Roman"/>
                <w:lang w:val="en-US"/>
                <w14:ligatures w14:val="none"/>
              </w:rPr>
              <w:t>Giải thích</w:t>
            </w:r>
            <w:r>
              <w:rPr>
                <w:rFonts w:ascii="Times New Roman" w:eastAsia="Calibri" w:hAnsi="Times New Roman" w:cs="Times New Roman"/>
                <w14:ligatures w14:val="none"/>
              </w:rPr>
              <w:t xml:space="preserve"> được kiến thức tốc độ phản ứng hoá học vào một số vấn đề trong sản xuất và cuộc sống </w:t>
            </w:r>
          </w:p>
        </w:tc>
        <w:tc>
          <w:tcPr>
            <w:tcW w:w="593" w:type="dxa"/>
            <w:vAlign w:val="center"/>
          </w:tcPr>
          <w:p w14:paraId="3E92399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0AB936EC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I.5</w:t>
            </w:r>
          </w:p>
        </w:tc>
        <w:tc>
          <w:tcPr>
            <w:tcW w:w="615" w:type="dxa"/>
            <w:vAlign w:val="center"/>
          </w:tcPr>
          <w:p w14:paraId="7E7CAB0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0FB9838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5AF7D28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70550C0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9BBCAE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463CFB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04248A7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08E152D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4734113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338568A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725D4C6F" w14:textId="77777777" w:rsidTr="004C43D1">
        <w:trPr>
          <w:gridAfter w:val="1"/>
          <w:wAfter w:w="84" w:type="dxa"/>
        </w:trPr>
        <w:tc>
          <w:tcPr>
            <w:tcW w:w="449" w:type="dxa"/>
            <w:vMerge/>
            <w:vAlign w:val="center"/>
          </w:tcPr>
          <w:p w14:paraId="076E577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2F1F64A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62641E85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</w:tcPr>
          <w:p w14:paraId="35F3D0B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VẬN DỤNG </w:t>
            </w:r>
          </w:p>
        </w:tc>
        <w:tc>
          <w:tcPr>
            <w:tcW w:w="3153" w:type="dxa"/>
          </w:tcPr>
          <w:p w14:paraId="659A2A95" w14:textId="77777777" w:rsidR="00DE749B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Tính tốc độ trung bình của phản ứng hoá học </w:t>
            </w:r>
          </w:p>
          <w:p w14:paraId="666081E0" w14:textId="77777777" w:rsidR="00DE749B" w:rsidRDefault="00000000" w:rsidP="004C43D1">
            <w:pPr>
              <w:widowControl w:val="0"/>
              <w:spacing w:after="0" w:line="240" w:lineRule="auto"/>
              <w:ind w:left="52" w:firstLine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Vận dụng được kiến thức tốc độ phản ứng hoá học vào việc giải </w:t>
            </w:r>
            <w:r>
              <w:rPr>
                <w:rFonts w:ascii="Times New Roman" w:hAnsi="Times New Roman" w:cs="Times New Roman"/>
              </w:rPr>
              <w:lastRenderedPageBreak/>
              <w:t>thích một số vấn đề trong cuộc sống và sản xuất.</w:t>
            </w:r>
          </w:p>
        </w:tc>
        <w:tc>
          <w:tcPr>
            <w:tcW w:w="593" w:type="dxa"/>
          </w:tcPr>
          <w:p w14:paraId="1F634FD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</w:tcPr>
          <w:p w14:paraId="3FFB6A7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</w:p>
        </w:tc>
        <w:tc>
          <w:tcPr>
            <w:tcW w:w="615" w:type="dxa"/>
          </w:tcPr>
          <w:p w14:paraId="2B300BE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</w:tcPr>
          <w:p w14:paraId="6D45915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</w:tcPr>
          <w:p w14:paraId="20E6343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</w:tcPr>
          <w:p w14:paraId="3A6EDC7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</w:tcPr>
          <w:p w14:paraId="4A0C35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</w:tcPr>
          <w:p w14:paraId="516362F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</w:tcPr>
          <w:p w14:paraId="6CD8769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70C0"/>
                <w:lang w:val="en-US"/>
              </w:rPr>
            </w:pPr>
          </w:p>
          <w:p w14:paraId="474A8F6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70C0"/>
                <w:lang w:val="en-US"/>
              </w:rPr>
            </w:pPr>
          </w:p>
          <w:p w14:paraId="126BD80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70C0"/>
                <w:lang w:val="en-US"/>
              </w:rPr>
            </w:pPr>
          </w:p>
          <w:p w14:paraId="4E4A6EB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70C0"/>
                <w:lang w:val="en-US"/>
              </w:rPr>
            </w:pPr>
          </w:p>
          <w:p w14:paraId="6B8A6ADD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color w:val="0070C0"/>
                <w:lang w:val="en-US"/>
              </w:rPr>
              <w:lastRenderedPageBreak/>
              <w:t>III.3</w:t>
            </w:r>
          </w:p>
        </w:tc>
        <w:tc>
          <w:tcPr>
            <w:tcW w:w="660" w:type="dxa"/>
            <w:shd w:val="clear" w:color="auto" w:fill="D9E2F3" w:themeFill="accent1" w:themeFillTint="33"/>
          </w:tcPr>
          <w:p w14:paraId="3832854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05303C0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IV.1</w:t>
            </w: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267BB1B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7498B949" w14:textId="77777777" w:rsidTr="004C43D1">
        <w:trPr>
          <w:gridAfter w:val="1"/>
          <w:wAfter w:w="84" w:type="dxa"/>
        </w:trPr>
        <w:tc>
          <w:tcPr>
            <w:tcW w:w="449" w:type="dxa"/>
            <w:vMerge/>
            <w:vAlign w:val="center"/>
          </w:tcPr>
          <w:p w14:paraId="004A3CC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3B0B75B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1AECC63" w14:textId="77777777" w:rsidR="00DE749B" w:rsidRDefault="00000000" w:rsidP="004C43D1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Các yếu tố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ảnh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hưởng đến tốc độ phản ứng </w:t>
            </w:r>
          </w:p>
        </w:tc>
        <w:tc>
          <w:tcPr>
            <w:tcW w:w="931" w:type="dxa"/>
            <w:vAlign w:val="center"/>
          </w:tcPr>
          <w:p w14:paraId="69E3C5F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3153" w:type="dxa"/>
            <w:vAlign w:val="center"/>
          </w:tcPr>
          <w:p w14:paraId="622E399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14:ligatures w14:val="none"/>
              </w:rPr>
            </w:pPr>
            <w:r>
              <w:rPr>
                <w:rFonts w:ascii="Times New Roman" w:eastAsia="Calibri" w:hAnsi="Times New Roman" w:cs="Times New Roman"/>
                <w14:ligatures w14:val="none"/>
              </w:rPr>
              <w:t xml:space="preserve">Nêu được các yếu tố ảnh hưởng đến tốc độ phản ứng </w:t>
            </w:r>
          </w:p>
          <w:p w14:paraId="22646425" w14:textId="2685FD3A" w:rsidR="00DE749B" w:rsidRDefault="003B1FC2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lang w:val="en-US"/>
              </w:rPr>
              <w:t>Nêu</w:t>
            </w:r>
            <w:r w:rsidR="00000000">
              <w:rPr>
                <w:rFonts w:ascii="Times New Roman" w:eastAsia="Aptos" w:hAnsi="Times New Roman" w:cs="Times New Roman"/>
              </w:rPr>
              <w:t xml:space="preserve"> được các yếu tố ảnh hưởng đến tôc độ phàn ứng </w:t>
            </w:r>
          </w:p>
        </w:tc>
        <w:tc>
          <w:tcPr>
            <w:tcW w:w="593" w:type="dxa"/>
            <w:vAlign w:val="center"/>
          </w:tcPr>
          <w:p w14:paraId="0062B6D0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I.7</w:t>
            </w:r>
          </w:p>
        </w:tc>
        <w:tc>
          <w:tcPr>
            <w:tcW w:w="615" w:type="dxa"/>
            <w:vAlign w:val="center"/>
          </w:tcPr>
          <w:p w14:paraId="660BF51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73C6880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225CD1B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5DE5AE8C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II.1.c</w:t>
            </w: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4F6607A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183F6C0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541F24E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49D770C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690E91B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6EF8998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5227BD6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599999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799DC879" w14:textId="77777777" w:rsidTr="004C43D1">
        <w:trPr>
          <w:gridAfter w:val="1"/>
          <w:wAfter w:w="84" w:type="dxa"/>
        </w:trPr>
        <w:tc>
          <w:tcPr>
            <w:tcW w:w="449" w:type="dxa"/>
            <w:vAlign w:val="center"/>
          </w:tcPr>
          <w:p w14:paraId="22091697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51B4561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0E571216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3D5DA12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HIỂU</w:t>
            </w:r>
          </w:p>
        </w:tc>
        <w:tc>
          <w:tcPr>
            <w:tcW w:w="3153" w:type="dxa"/>
            <w:vAlign w:val="center"/>
          </w:tcPr>
          <w:p w14:paraId="4BFBE966" w14:textId="7A8E9AE1" w:rsidR="00DE749B" w:rsidRDefault="00E817A6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  <w14:ligatures w14:val="none"/>
              </w:rPr>
              <w:t>Tổng hợp</w:t>
            </w:r>
            <w:r w:rsidR="00000000"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 xml:space="preserve"> kiến thức tốc độ phản ứng hoá học vào việc giải thích một số vấn đề trong cuộc sống và sản xuất.</w:t>
            </w:r>
          </w:p>
        </w:tc>
        <w:tc>
          <w:tcPr>
            <w:tcW w:w="593" w:type="dxa"/>
            <w:vAlign w:val="center"/>
          </w:tcPr>
          <w:p w14:paraId="1A35C98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1C81AB0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I.8</w:t>
            </w:r>
          </w:p>
        </w:tc>
        <w:tc>
          <w:tcPr>
            <w:tcW w:w="615" w:type="dxa"/>
            <w:vAlign w:val="center"/>
          </w:tcPr>
          <w:p w14:paraId="358AAA4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23B2EF89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229C25C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5B61EFF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II.1d</w:t>
            </w: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573F210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2BE21A8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1C1F730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7D8B79F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6AD24CE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20DCE38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55109E8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1551655A" w14:textId="77777777" w:rsidTr="004C43D1">
        <w:trPr>
          <w:gridAfter w:val="1"/>
          <w:wAfter w:w="84" w:type="dxa"/>
        </w:trPr>
        <w:tc>
          <w:tcPr>
            <w:tcW w:w="449" w:type="dxa"/>
            <w:vAlign w:val="center"/>
          </w:tcPr>
          <w:p w14:paraId="3520D5B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vAlign w:val="center"/>
          </w:tcPr>
          <w:p w14:paraId="47B304B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39C91F19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1" w:type="dxa"/>
            <w:vAlign w:val="center"/>
          </w:tcPr>
          <w:p w14:paraId="73BADF84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VẬN DỤNG</w:t>
            </w:r>
          </w:p>
        </w:tc>
        <w:tc>
          <w:tcPr>
            <w:tcW w:w="3153" w:type="dxa"/>
            <w:vAlign w:val="center"/>
          </w:tcPr>
          <w:p w14:paraId="631DB832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14:ligatures w14:val="none"/>
              </w:rPr>
              <w:t>Vận dụng hệ số Van't Hoff để tính các đại lượng.</w:t>
            </w:r>
          </w:p>
        </w:tc>
        <w:tc>
          <w:tcPr>
            <w:tcW w:w="593" w:type="dxa"/>
            <w:vAlign w:val="center"/>
          </w:tcPr>
          <w:p w14:paraId="0630501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067CB0B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789303D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3B080A6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3E83F87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67DEFDE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70BECA7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6269879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0582FE87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002060"/>
              </w:rPr>
              <w:t>III.4</w:t>
            </w: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0D6B38A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6568BCE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7E22BA48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22843EC8" w14:textId="77777777" w:rsidTr="004C43D1">
        <w:trPr>
          <w:gridAfter w:val="1"/>
          <w:wAfter w:w="84" w:type="dxa"/>
        </w:trPr>
        <w:tc>
          <w:tcPr>
            <w:tcW w:w="449" w:type="dxa"/>
            <w:vMerge w:val="restart"/>
            <w:vAlign w:val="center"/>
          </w:tcPr>
          <w:p w14:paraId="6EA9F7A6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center"/>
          </w:tcPr>
          <w:p w14:paraId="098E7FDD" w14:textId="77777777" w:rsidR="00DE749B" w:rsidRDefault="00000000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eastAsia="Times New Roman" w:hAnsi="Times New Roman" w:cs="Times New Roman"/>
                <w:bCs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Tính chất vật lý và hoá học các đơn chất nhóm VIIA</w:t>
            </w:r>
          </w:p>
          <w:p w14:paraId="3ACBEBC5" w14:textId="77777777" w:rsidR="00E817A6" w:rsidRPr="00E817A6" w:rsidRDefault="00E817A6" w:rsidP="00E817A6">
            <w:pPr>
              <w:rPr>
                <w:rFonts w:ascii="Times New Roman" w:eastAsia="Aptos" w:hAnsi="Times New Roman" w:cs="Times New Roman"/>
                <w:lang w:val="en-US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3C20BE08" w14:textId="77777777" w:rsidR="00DE749B" w:rsidRDefault="00000000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>ính chất vật lý và hoá học các đơn chất nhóm VIIA</w:t>
            </w:r>
          </w:p>
          <w:p w14:paraId="4F270E19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</w:p>
        </w:tc>
        <w:tc>
          <w:tcPr>
            <w:tcW w:w="931" w:type="dxa"/>
            <w:vAlign w:val="center"/>
          </w:tcPr>
          <w:p w14:paraId="2854C314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BIẾT</w:t>
            </w:r>
          </w:p>
        </w:tc>
        <w:tc>
          <w:tcPr>
            <w:tcW w:w="3153" w:type="dxa"/>
            <w:vAlign w:val="center"/>
          </w:tcPr>
          <w:p w14:paraId="56CCA29E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14:ligatures w14:val="none"/>
              </w:rPr>
              <w:t xml:space="preserve">Nêu được trạng thái tự nhiên của các nguyên tố halogen, vị trí trong bảng hệ thống tuần hoàn, tính chất vật lý </w:t>
            </w:r>
          </w:p>
        </w:tc>
        <w:tc>
          <w:tcPr>
            <w:tcW w:w="593" w:type="dxa"/>
            <w:vAlign w:val="center"/>
          </w:tcPr>
          <w:p w14:paraId="038764C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C00000"/>
              </w:rPr>
            </w:pPr>
            <w:r>
              <w:rPr>
                <w:rFonts w:ascii="Times New Roman" w:eastAsia="Aptos" w:hAnsi="Times New Roman" w:cs="Times New Roman"/>
                <w:b/>
                <w:color w:val="C00000"/>
              </w:rPr>
              <w:t>I.9,</w:t>
            </w:r>
          </w:p>
          <w:p w14:paraId="7C314CC0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C00000"/>
              </w:rPr>
              <w:t>I.10</w:t>
            </w:r>
          </w:p>
        </w:tc>
        <w:tc>
          <w:tcPr>
            <w:tcW w:w="615" w:type="dxa"/>
            <w:vAlign w:val="center"/>
          </w:tcPr>
          <w:p w14:paraId="0A5A5FA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4813835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2FA1C6D8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  <w:lang w:val="en-US"/>
              </w:rPr>
              <w:t>II.2a</w:t>
            </w: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6C560F1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3C8D5E7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166DB9C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0A7D944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0EAE91C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5A1C6B2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0F47461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3C584CB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DE749B" w14:paraId="72696637" w14:textId="77777777" w:rsidTr="004C43D1">
        <w:trPr>
          <w:gridAfter w:val="1"/>
          <w:wAfter w:w="84" w:type="dxa"/>
        </w:trPr>
        <w:tc>
          <w:tcPr>
            <w:tcW w:w="449" w:type="dxa"/>
            <w:vMerge/>
            <w:vAlign w:val="center"/>
          </w:tcPr>
          <w:p w14:paraId="466955DF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</w:tcBorders>
            <w:vAlign w:val="center"/>
          </w:tcPr>
          <w:p w14:paraId="5210365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5301516A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</w:p>
        </w:tc>
        <w:tc>
          <w:tcPr>
            <w:tcW w:w="931" w:type="dxa"/>
            <w:vAlign w:val="center"/>
          </w:tcPr>
          <w:p w14:paraId="749D36FB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HIÊU</w:t>
            </w:r>
          </w:p>
        </w:tc>
        <w:tc>
          <w:tcPr>
            <w:tcW w:w="3153" w:type="dxa"/>
            <w:vAlign w:val="center"/>
          </w:tcPr>
          <w:p w14:paraId="4E533577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Nắm được tính chất hoá học, ứng  dụng của phản ứng hoá học trong đời sống </w:t>
            </w:r>
          </w:p>
        </w:tc>
        <w:tc>
          <w:tcPr>
            <w:tcW w:w="593" w:type="dxa"/>
            <w:vAlign w:val="center"/>
          </w:tcPr>
          <w:p w14:paraId="693700D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7E28973D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I.1</w:t>
            </w:r>
            <w:r>
              <w:rPr>
                <w:rFonts w:ascii="Times New Roman" w:eastAsia="Aptos" w:hAnsi="Times New Roman" w:cs="Times New Roman"/>
                <w:b/>
                <w:color w:val="FF0000"/>
                <w:lang w:val="en-US"/>
              </w:rPr>
              <w:t>1</w:t>
            </w:r>
          </w:p>
        </w:tc>
        <w:tc>
          <w:tcPr>
            <w:tcW w:w="615" w:type="dxa"/>
            <w:vAlign w:val="center"/>
          </w:tcPr>
          <w:p w14:paraId="763EFC8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696A297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28C4DDF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B050"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II.2b</w:t>
            </w:r>
          </w:p>
          <w:p w14:paraId="2385427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4A53F6B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122BE33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38B91CB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30902B0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25CF26A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170B75B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2DB0CB0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</w:tr>
      <w:tr w:rsidR="004C43D1" w14:paraId="1750841E" w14:textId="77777777" w:rsidTr="00E817A6">
        <w:trPr>
          <w:gridAfter w:val="1"/>
          <w:wAfter w:w="84" w:type="dxa"/>
          <w:trHeight w:val="2591"/>
        </w:trPr>
        <w:tc>
          <w:tcPr>
            <w:tcW w:w="449" w:type="dxa"/>
            <w:vMerge/>
            <w:vAlign w:val="center"/>
          </w:tcPr>
          <w:p w14:paraId="50833F4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nil"/>
              <w:bottom w:val="nil"/>
            </w:tcBorders>
            <w:vAlign w:val="center"/>
          </w:tcPr>
          <w:p w14:paraId="56200F1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14:paraId="26EECB74" w14:textId="77777777" w:rsidR="00DE749B" w:rsidRDefault="00DE749B" w:rsidP="004C43D1">
            <w:pPr>
              <w:widowControl w:val="0"/>
              <w:autoSpaceDE w:val="0"/>
              <w:autoSpaceDN w:val="0"/>
              <w:spacing w:after="0" w:line="240" w:lineRule="auto"/>
              <w:ind w:left="28" w:right="-68" w:firstLine="7"/>
              <w:jc w:val="both"/>
              <w:rPr>
                <w:rFonts w:ascii="Times New Roman" w:eastAsia="Times New Roman" w:hAnsi="Times New Roman" w:cs="Times New Roman"/>
                <w:b/>
                <w:color w:val="000000"/>
                <w14:ligatures w14:val="none"/>
              </w:rPr>
            </w:pPr>
          </w:p>
        </w:tc>
        <w:tc>
          <w:tcPr>
            <w:tcW w:w="931" w:type="dxa"/>
            <w:vAlign w:val="center"/>
          </w:tcPr>
          <w:p w14:paraId="31FFF789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VẬN DỤNG</w:t>
            </w:r>
          </w:p>
        </w:tc>
        <w:tc>
          <w:tcPr>
            <w:tcW w:w="3153" w:type="dxa"/>
            <w:vAlign w:val="center"/>
          </w:tcPr>
          <w:p w14:paraId="43C806CE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-Tính được khối lượng muối NaCl trong việc pha nước muối sinh lí 0,9%</w:t>
            </w:r>
          </w:p>
          <w:p w14:paraId="6BB9E3FA" w14:textId="6B97E98A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 xml:space="preserve">-Viết được phương trình </w:t>
            </w:r>
            <w:r w:rsidR="00E1643E">
              <w:rPr>
                <w:rFonts w:ascii="Times New Roman" w:eastAsia="Aptos" w:hAnsi="Times New Roman" w:cs="Times New Roman"/>
                <w:lang w:val="en-US"/>
              </w:rPr>
              <w:t>minh họa</w:t>
            </w:r>
            <w:r>
              <w:rPr>
                <w:rFonts w:ascii="Times New Roman" w:eastAsia="Aptos" w:hAnsi="Times New Roman" w:cs="Times New Roman"/>
              </w:rPr>
              <w:t xml:space="preserve"> tính chất hoá học của halogen</w:t>
            </w:r>
          </w:p>
          <w:p w14:paraId="556BD12D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- Tính được hàm lượng của các halogen trong các ứng dụng thực tiễn trong cuộc sống và thực tiễn.</w:t>
            </w:r>
          </w:p>
        </w:tc>
        <w:tc>
          <w:tcPr>
            <w:tcW w:w="593" w:type="dxa"/>
            <w:vAlign w:val="center"/>
          </w:tcPr>
          <w:p w14:paraId="24447FCB" w14:textId="77777777" w:rsidR="00DE749B" w:rsidRPr="004C43D1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</w:p>
        </w:tc>
        <w:tc>
          <w:tcPr>
            <w:tcW w:w="615" w:type="dxa"/>
            <w:vAlign w:val="center"/>
          </w:tcPr>
          <w:p w14:paraId="72E75D6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15" w:type="dxa"/>
            <w:vAlign w:val="center"/>
          </w:tcPr>
          <w:p w14:paraId="30F7C76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FF0000"/>
              </w:rPr>
            </w:pPr>
            <w:r>
              <w:rPr>
                <w:rFonts w:ascii="Times New Roman" w:eastAsia="Aptos" w:hAnsi="Times New Roman" w:cs="Times New Roman"/>
                <w:b/>
                <w:color w:val="FF0000"/>
              </w:rPr>
              <w:t>I.12</w:t>
            </w:r>
          </w:p>
          <w:p w14:paraId="2CAAC70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2EA1A83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0ABE1B13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3A214F0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2AE11F40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1978A914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44FB1B0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70492001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405DAA3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6458EB4E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65" w:type="dxa"/>
            <w:shd w:val="clear" w:color="auto" w:fill="EDEDED" w:themeFill="accent3" w:themeFillTint="33"/>
            <w:vAlign w:val="center"/>
          </w:tcPr>
          <w:p w14:paraId="424806E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EDEDED" w:themeFill="accent3" w:themeFillTint="33"/>
            <w:vAlign w:val="center"/>
          </w:tcPr>
          <w:p w14:paraId="603E61A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EDEDED" w:themeFill="accent3" w:themeFillTint="33"/>
            <w:vAlign w:val="center"/>
          </w:tcPr>
          <w:p w14:paraId="543610CC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color w:val="00B050"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  <w:lang w:val="en-US"/>
              </w:rPr>
              <w:t>II.2c</w:t>
            </w:r>
          </w:p>
          <w:p w14:paraId="392F51F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color w:val="00B050"/>
              </w:rPr>
              <w:t>II.2</w:t>
            </w:r>
            <w:r>
              <w:rPr>
                <w:rFonts w:ascii="Times New Roman" w:eastAsia="Aptos" w:hAnsi="Times New Roman" w:cs="Times New Roman"/>
                <w:b/>
                <w:color w:val="00B050"/>
                <w:lang w:val="en-US"/>
              </w:rPr>
              <w:t>d</w:t>
            </w:r>
          </w:p>
        </w:tc>
        <w:tc>
          <w:tcPr>
            <w:tcW w:w="690" w:type="dxa"/>
            <w:vAlign w:val="center"/>
          </w:tcPr>
          <w:p w14:paraId="6768C4ED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90" w:type="dxa"/>
            <w:vAlign w:val="center"/>
          </w:tcPr>
          <w:p w14:paraId="3957A186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45" w:type="dxa"/>
            <w:vAlign w:val="center"/>
          </w:tcPr>
          <w:p w14:paraId="71DC5AF5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9E2F3" w:themeFill="accent1" w:themeFillTint="33"/>
            <w:vAlign w:val="center"/>
          </w:tcPr>
          <w:p w14:paraId="2D9A5B92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lang w:val="en-US"/>
              </w:rPr>
              <w:t>IV.2</w:t>
            </w:r>
          </w:p>
        </w:tc>
        <w:tc>
          <w:tcPr>
            <w:tcW w:w="690" w:type="dxa"/>
            <w:shd w:val="clear" w:color="auto" w:fill="D9E2F3" w:themeFill="accent1" w:themeFillTint="33"/>
            <w:vAlign w:val="center"/>
          </w:tcPr>
          <w:p w14:paraId="15B7BF8A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</w:rPr>
            </w:pPr>
          </w:p>
          <w:p w14:paraId="0E7B6649" w14:textId="77777777" w:rsidR="00E817A6" w:rsidRPr="00E817A6" w:rsidRDefault="00E817A6" w:rsidP="00E817A6">
            <w:pPr>
              <w:rPr>
                <w:rFonts w:ascii="Times New Roman" w:eastAsia="Aptos" w:hAnsi="Times New Roman" w:cs="Times New Roman"/>
                <w:lang w:val="en-US"/>
              </w:rPr>
            </w:pPr>
          </w:p>
        </w:tc>
        <w:tc>
          <w:tcPr>
            <w:tcW w:w="645" w:type="dxa"/>
            <w:shd w:val="clear" w:color="auto" w:fill="D9E2F3" w:themeFill="accent1" w:themeFillTint="33"/>
            <w:vAlign w:val="center"/>
          </w:tcPr>
          <w:p w14:paraId="2F0FA93B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06DC047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41A32BE2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2BD745DC" w14:textId="77777777" w:rsidR="00DE749B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</w:p>
          <w:p w14:paraId="24998314" w14:textId="77777777" w:rsidR="00DE749B" w:rsidRPr="00E817A6" w:rsidRDefault="00DE749B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lang w:val="en-US"/>
              </w:rPr>
            </w:pPr>
          </w:p>
          <w:p w14:paraId="304662FE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 w:themeColor="text1"/>
              </w:rPr>
              <w:t>IV.3</w:t>
            </w:r>
          </w:p>
        </w:tc>
      </w:tr>
      <w:tr w:rsidR="00DE749B" w14:paraId="4E6FDEED" w14:textId="77777777" w:rsidTr="004C43D1">
        <w:trPr>
          <w:gridAfter w:val="1"/>
          <w:wAfter w:w="84" w:type="dxa"/>
        </w:trPr>
        <w:tc>
          <w:tcPr>
            <w:tcW w:w="7290" w:type="dxa"/>
            <w:gridSpan w:val="5"/>
            <w:vAlign w:val="center"/>
          </w:tcPr>
          <w:p w14:paraId="06E91E36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Tổng số câu (lệnh hỏi)</w:t>
            </w:r>
          </w:p>
        </w:tc>
        <w:tc>
          <w:tcPr>
            <w:tcW w:w="593" w:type="dxa"/>
            <w:vAlign w:val="center"/>
          </w:tcPr>
          <w:p w14:paraId="3838B0A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15" w:type="dxa"/>
            <w:vAlign w:val="center"/>
          </w:tcPr>
          <w:p w14:paraId="71DD782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15" w:type="dxa"/>
            <w:vAlign w:val="center"/>
          </w:tcPr>
          <w:p w14:paraId="5857D55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5" w:type="dxa"/>
            <w:vAlign w:val="center"/>
          </w:tcPr>
          <w:p w14:paraId="3CA18FEE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14:paraId="1D1B5EF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14:paraId="3E1660AD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90" w:type="dxa"/>
            <w:vAlign w:val="center"/>
          </w:tcPr>
          <w:p w14:paraId="7B87A2DD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  <w:vAlign w:val="center"/>
          </w:tcPr>
          <w:p w14:paraId="1D7FE63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45" w:type="dxa"/>
            <w:vAlign w:val="center"/>
          </w:tcPr>
          <w:p w14:paraId="4EAF44B6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660" w:type="dxa"/>
            <w:vAlign w:val="center"/>
          </w:tcPr>
          <w:p w14:paraId="34EBE291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  <w:vAlign w:val="center"/>
          </w:tcPr>
          <w:p w14:paraId="585FB675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Aptos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645" w:type="dxa"/>
            <w:vAlign w:val="center"/>
          </w:tcPr>
          <w:p w14:paraId="6AE781EA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DE749B" w14:paraId="328198AE" w14:textId="77777777" w:rsidTr="004C43D1">
        <w:trPr>
          <w:gridAfter w:val="1"/>
          <w:wAfter w:w="84" w:type="dxa"/>
          <w:trHeight w:val="287"/>
        </w:trPr>
        <w:tc>
          <w:tcPr>
            <w:tcW w:w="7290" w:type="dxa"/>
            <w:gridSpan w:val="5"/>
            <w:vAlign w:val="center"/>
          </w:tcPr>
          <w:p w14:paraId="34C7F9BF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Tổng số điểm</w:t>
            </w:r>
          </w:p>
        </w:tc>
        <w:tc>
          <w:tcPr>
            <w:tcW w:w="1823" w:type="dxa"/>
            <w:gridSpan w:val="3"/>
            <w:vAlign w:val="center"/>
          </w:tcPr>
          <w:p w14:paraId="76C4F172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265" w:type="dxa"/>
            <w:gridSpan w:val="3"/>
            <w:vAlign w:val="center"/>
          </w:tcPr>
          <w:p w14:paraId="7C6F932E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025" w:type="dxa"/>
            <w:gridSpan w:val="3"/>
            <w:vAlign w:val="center"/>
          </w:tcPr>
          <w:p w14:paraId="5F6E33C9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1995" w:type="dxa"/>
            <w:gridSpan w:val="3"/>
            <w:vAlign w:val="center"/>
          </w:tcPr>
          <w:p w14:paraId="21C58B66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E749B" w14:paraId="514CFE80" w14:textId="77777777" w:rsidTr="004C43D1">
        <w:trPr>
          <w:gridAfter w:val="1"/>
          <w:wAfter w:w="84" w:type="dxa"/>
        </w:trPr>
        <w:tc>
          <w:tcPr>
            <w:tcW w:w="7290" w:type="dxa"/>
            <w:gridSpan w:val="5"/>
            <w:vAlign w:val="center"/>
          </w:tcPr>
          <w:p w14:paraId="30CB0FC6" w14:textId="77777777" w:rsidR="00DE749B" w:rsidRDefault="00000000" w:rsidP="004C43D1">
            <w:pPr>
              <w:spacing w:after="0" w:line="240" w:lineRule="auto"/>
              <w:ind w:left="52" w:firstLine="52"/>
              <w:jc w:val="both"/>
              <w:rPr>
                <w:rFonts w:ascii="Times New Roman" w:eastAsia="Aptos" w:hAnsi="Times New Roman" w:cs="Times New Roman"/>
                <w:b/>
                <w:bCs/>
              </w:rPr>
            </w:pPr>
            <w:r>
              <w:rPr>
                <w:rFonts w:ascii="Times New Roman" w:eastAsia="Aptos" w:hAnsi="Times New Roman" w:cs="Times New Roman"/>
                <w:b/>
                <w:bCs/>
              </w:rPr>
              <w:t>Tỉ lệ % điểm</w:t>
            </w:r>
          </w:p>
        </w:tc>
        <w:tc>
          <w:tcPr>
            <w:tcW w:w="1823" w:type="dxa"/>
            <w:gridSpan w:val="3"/>
            <w:vAlign w:val="center"/>
          </w:tcPr>
          <w:p w14:paraId="7928DA1F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30</w:t>
            </w:r>
          </w:p>
        </w:tc>
        <w:tc>
          <w:tcPr>
            <w:tcW w:w="2265" w:type="dxa"/>
            <w:gridSpan w:val="3"/>
            <w:vAlign w:val="center"/>
          </w:tcPr>
          <w:p w14:paraId="2F44C422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20</w:t>
            </w:r>
          </w:p>
        </w:tc>
        <w:tc>
          <w:tcPr>
            <w:tcW w:w="2025" w:type="dxa"/>
            <w:gridSpan w:val="3"/>
            <w:vAlign w:val="center"/>
          </w:tcPr>
          <w:p w14:paraId="7C252357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20</w:t>
            </w:r>
          </w:p>
        </w:tc>
        <w:tc>
          <w:tcPr>
            <w:tcW w:w="1995" w:type="dxa"/>
            <w:gridSpan w:val="3"/>
            <w:vAlign w:val="center"/>
          </w:tcPr>
          <w:p w14:paraId="37C9BC63" w14:textId="77777777" w:rsidR="00DE749B" w:rsidRDefault="00000000" w:rsidP="004C43D1">
            <w:pPr>
              <w:spacing w:after="0" w:line="240" w:lineRule="auto"/>
              <w:jc w:val="both"/>
              <w:rPr>
                <w:rFonts w:ascii="Times New Roman" w:eastAsia="Aptos" w:hAnsi="Times New Roman" w:cs="Times New Roman"/>
              </w:rPr>
            </w:pPr>
            <w:r>
              <w:rPr>
                <w:rFonts w:ascii="Times New Roman" w:eastAsia="Aptos" w:hAnsi="Times New Roman" w:cs="Times New Roman"/>
              </w:rPr>
              <w:t>30</w:t>
            </w:r>
          </w:p>
        </w:tc>
      </w:tr>
      <w:bookmarkEnd w:id="0"/>
    </w:tbl>
    <w:p w14:paraId="11CC5ADB" w14:textId="77777777" w:rsidR="00DE749B" w:rsidRDefault="00DE749B">
      <w:pPr>
        <w:pStyle w:val="BodyText"/>
        <w:spacing w:before="4"/>
        <w:rPr>
          <w:sz w:val="24"/>
          <w:szCs w:val="24"/>
          <w:lang w:val="en-US"/>
        </w:rPr>
      </w:pPr>
    </w:p>
    <w:sectPr w:rsidR="00DE749B" w:rsidSect="004C43D1">
      <w:pgSz w:w="16838" w:h="11906" w:orient="landscape" w:code="9"/>
      <w:pgMar w:top="720" w:right="720" w:bottom="720" w:left="72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F180" w14:textId="77777777" w:rsidR="003B1666" w:rsidRDefault="003B1666">
      <w:pPr>
        <w:spacing w:line="240" w:lineRule="auto"/>
      </w:pPr>
      <w:r>
        <w:separator/>
      </w:r>
    </w:p>
  </w:endnote>
  <w:endnote w:type="continuationSeparator" w:id="0">
    <w:p w14:paraId="06D3DF50" w14:textId="77777777" w:rsidR="003B1666" w:rsidRDefault="003B1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13EC" w14:textId="77777777" w:rsidR="003B1666" w:rsidRDefault="003B1666">
      <w:pPr>
        <w:spacing w:after="0"/>
      </w:pPr>
      <w:r>
        <w:separator/>
      </w:r>
    </w:p>
  </w:footnote>
  <w:footnote w:type="continuationSeparator" w:id="0">
    <w:p w14:paraId="16CA7DAC" w14:textId="77777777" w:rsidR="003B1666" w:rsidRDefault="003B1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714F"/>
    <w:multiLevelType w:val="multilevel"/>
    <w:tmpl w:val="36E3714F"/>
    <w:lvl w:ilvl="0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2410"/>
    <w:multiLevelType w:val="singleLevel"/>
    <w:tmpl w:val="48E62410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522669806">
    <w:abstractNumId w:val="0"/>
  </w:num>
  <w:num w:numId="2" w16cid:durableId="191111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6"/>
    <w:rsid w:val="000616BD"/>
    <w:rsid w:val="000655D2"/>
    <w:rsid w:val="0007368C"/>
    <w:rsid w:val="000C3D68"/>
    <w:rsid w:val="000F3A99"/>
    <w:rsid w:val="001503BE"/>
    <w:rsid w:val="00151A43"/>
    <w:rsid w:val="001653CD"/>
    <w:rsid w:val="00187579"/>
    <w:rsid w:val="001B4E7C"/>
    <w:rsid w:val="001C3049"/>
    <w:rsid w:val="001E7782"/>
    <w:rsid w:val="002025F1"/>
    <w:rsid w:val="00224FB4"/>
    <w:rsid w:val="0024556A"/>
    <w:rsid w:val="00286087"/>
    <w:rsid w:val="0029598F"/>
    <w:rsid w:val="002A29C1"/>
    <w:rsid w:val="002B0971"/>
    <w:rsid w:val="002B614D"/>
    <w:rsid w:val="00311AE5"/>
    <w:rsid w:val="00341339"/>
    <w:rsid w:val="00341C73"/>
    <w:rsid w:val="003478C9"/>
    <w:rsid w:val="003772BE"/>
    <w:rsid w:val="00386A2A"/>
    <w:rsid w:val="00392B62"/>
    <w:rsid w:val="003B1666"/>
    <w:rsid w:val="003B1FC2"/>
    <w:rsid w:val="00410EB6"/>
    <w:rsid w:val="004325D0"/>
    <w:rsid w:val="00473E79"/>
    <w:rsid w:val="004962DD"/>
    <w:rsid w:val="004A5780"/>
    <w:rsid w:val="004B22F8"/>
    <w:rsid w:val="004C1041"/>
    <w:rsid w:val="004C43D1"/>
    <w:rsid w:val="004D4ADB"/>
    <w:rsid w:val="004D7487"/>
    <w:rsid w:val="005155E1"/>
    <w:rsid w:val="005645E2"/>
    <w:rsid w:val="0057311D"/>
    <w:rsid w:val="0059339E"/>
    <w:rsid w:val="00594CA1"/>
    <w:rsid w:val="00595D36"/>
    <w:rsid w:val="005F05B1"/>
    <w:rsid w:val="00622C93"/>
    <w:rsid w:val="00626C14"/>
    <w:rsid w:val="006411D5"/>
    <w:rsid w:val="00643852"/>
    <w:rsid w:val="00680CA2"/>
    <w:rsid w:val="006A6787"/>
    <w:rsid w:val="006C6B19"/>
    <w:rsid w:val="00702A12"/>
    <w:rsid w:val="00703150"/>
    <w:rsid w:val="00716A87"/>
    <w:rsid w:val="00724A4E"/>
    <w:rsid w:val="007524C8"/>
    <w:rsid w:val="007541B1"/>
    <w:rsid w:val="00765705"/>
    <w:rsid w:val="00767108"/>
    <w:rsid w:val="007D7DD2"/>
    <w:rsid w:val="007F24B7"/>
    <w:rsid w:val="007F67A3"/>
    <w:rsid w:val="00844476"/>
    <w:rsid w:val="0086514E"/>
    <w:rsid w:val="008767C0"/>
    <w:rsid w:val="00883865"/>
    <w:rsid w:val="008A4902"/>
    <w:rsid w:val="008B5B65"/>
    <w:rsid w:val="008F0195"/>
    <w:rsid w:val="008F7B19"/>
    <w:rsid w:val="00921B69"/>
    <w:rsid w:val="009501A4"/>
    <w:rsid w:val="009946E9"/>
    <w:rsid w:val="009E6265"/>
    <w:rsid w:val="009F5A3B"/>
    <w:rsid w:val="00A154B1"/>
    <w:rsid w:val="00A37D96"/>
    <w:rsid w:val="00A51261"/>
    <w:rsid w:val="00A548F2"/>
    <w:rsid w:val="00A9435F"/>
    <w:rsid w:val="00AE78F1"/>
    <w:rsid w:val="00B12CE1"/>
    <w:rsid w:val="00B21372"/>
    <w:rsid w:val="00B3046A"/>
    <w:rsid w:val="00B4013B"/>
    <w:rsid w:val="00B746E2"/>
    <w:rsid w:val="00BA6513"/>
    <w:rsid w:val="00BB07C9"/>
    <w:rsid w:val="00BD25BD"/>
    <w:rsid w:val="00BE0251"/>
    <w:rsid w:val="00BF0A9F"/>
    <w:rsid w:val="00C75A8E"/>
    <w:rsid w:val="00C77D79"/>
    <w:rsid w:val="00C82B5F"/>
    <w:rsid w:val="00C90BD8"/>
    <w:rsid w:val="00CA2479"/>
    <w:rsid w:val="00CA6880"/>
    <w:rsid w:val="00CB660A"/>
    <w:rsid w:val="00CC14E7"/>
    <w:rsid w:val="00CD4770"/>
    <w:rsid w:val="00CF7113"/>
    <w:rsid w:val="00D244F9"/>
    <w:rsid w:val="00D77617"/>
    <w:rsid w:val="00D87F62"/>
    <w:rsid w:val="00D94D2C"/>
    <w:rsid w:val="00D9545C"/>
    <w:rsid w:val="00DA6EC4"/>
    <w:rsid w:val="00DB5564"/>
    <w:rsid w:val="00DD0CD8"/>
    <w:rsid w:val="00DE749B"/>
    <w:rsid w:val="00E142BF"/>
    <w:rsid w:val="00E1643E"/>
    <w:rsid w:val="00E656E6"/>
    <w:rsid w:val="00E817A6"/>
    <w:rsid w:val="00EA0708"/>
    <w:rsid w:val="00EB41C3"/>
    <w:rsid w:val="00EC5398"/>
    <w:rsid w:val="00EE7FD9"/>
    <w:rsid w:val="00F12993"/>
    <w:rsid w:val="00F40B4D"/>
    <w:rsid w:val="00F6057F"/>
    <w:rsid w:val="00F96E34"/>
    <w:rsid w:val="00FF4825"/>
    <w:rsid w:val="22636BF9"/>
    <w:rsid w:val="236F4B78"/>
    <w:rsid w:val="2F8A26E8"/>
    <w:rsid w:val="33B7681F"/>
    <w:rsid w:val="391842BA"/>
    <w:rsid w:val="50465DC1"/>
    <w:rsid w:val="51F03BFE"/>
    <w:rsid w:val="565F48E5"/>
    <w:rsid w:val="5E6832DB"/>
    <w:rsid w:val="6A9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27E7"/>
  <w15:docId w15:val="{A10C917E-5474-450D-8D5D-38FFC1C1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before="72" w:after="0" w:line="240" w:lineRule="auto"/>
      <w:ind w:left="995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ascii="Times New Roman" w:eastAsia="Calibri" w:hAnsi="Times New Roman" w:cs="Times New Roman"/>
      <w:sz w:val="28"/>
      <w:szCs w:val="26"/>
      <w:lang w:val="en-US"/>
    </w:rPr>
  </w:style>
  <w:style w:type="character" w:customStyle="1" w:styleId="4-BangChar">
    <w:name w:val="4-Bang Char"/>
    <w:link w:val="4-Bang"/>
    <w:qFormat/>
    <w:rPr>
      <w:rFonts w:ascii="Times New Roman" w:eastAsia="Calibri" w:hAnsi="Times New Roman" w:cs="Times New Roman"/>
      <w:sz w:val="28"/>
      <w:szCs w:val="26"/>
      <w:lang w:val="en-US"/>
    </w:rPr>
  </w:style>
  <w:style w:type="paragraph" w:styleId="NoSpacing">
    <w:name w:val="No Spacing"/>
    <w:uiPriority w:val="1"/>
    <w:qFormat/>
    <w:rPr>
      <w:rFonts w:ascii="Arial" w:eastAsia="Arial" w:hAnsi="Arial" w:cs="Times New Roman"/>
      <w:sz w:val="22"/>
      <w:szCs w:val="22"/>
      <w:lang w:val="vi-VN"/>
      <w14:ligatures w14:val="standardContextual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numPr>
        <w:numId w:val="1"/>
      </w:numPr>
      <w:tabs>
        <w:tab w:val="center" w:pos="5040"/>
        <w:tab w:val="right" w:pos="9360"/>
      </w:tabs>
      <w:spacing w:before="40" w:after="200" w:line="276" w:lineRule="auto"/>
      <w:contextualSpacing/>
      <w:jc w:val="both"/>
    </w:pPr>
    <w:rPr>
      <w:rFonts w:ascii="Times New Roman" w:eastAsia="Calibri" w:hAnsi="Times New Roman" w:cs="Times New Roman"/>
      <w:sz w:val="26"/>
      <w:szCs w:val="26"/>
      <w:lang w:val="en-US" w:eastAsia="ko-KR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 w:cs="Times New Roman"/>
      <w:sz w:val="26"/>
      <w:szCs w:val="26"/>
      <w:lang w:val="en-US" w:eastAsia="ko-KR"/>
    </w:rPr>
  </w:style>
  <w:style w:type="character" w:customStyle="1" w:styleId="NormalWebChar">
    <w:name w:val="Normal (Web) Char"/>
    <w:link w:val="NormalWeb"/>
    <w:uiPriority w:val="99"/>
    <w:qFormat/>
    <w:locked/>
    <w:rPr>
      <w:rFonts w:ascii="Times New Roman" w:eastAsia="Times New Roman" w:hAnsi="Times New Roman"/>
    </w:rPr>
  </w:style>
  <w:style w:type="character" w:customStyle="1" w:styleId="mjx-char">
    <w:name w:val="mjx-char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spacing w:after="0" w:line="240" w:lineRule="auto"/>
      <w:ind w:left="542" w:hanging="152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4C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D1"/>
    <w:rPr>
      <w:sz w:val="22"/>
      <w:szCs w:val="22"/>
      <w:lang w:val="vi-V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C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D1"/>
    <w:rPr>
      <w:sz w:val="22"/>
      <w:szCs w:val="22"/>
      <w:lang w:val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EAE2-BC00-4752-A9C0-EEE9225B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 Võ</dc:creator>
  <cp:lastModifiedBy>tuan pham</cp:lastModifiedBy>
  <cp:revision>17</cp:revision>
  <dcterms:created xsi:type="dcterms:W3CDTF">2025-03-29T15:01:00Z</dcterms:created>
  <dcterms:modified xsi:type="dcterms:W3CDTF">2025-04-12T10:42:00Z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DDE7CDCAC75540E08BA86C6809D8E19C_12</vt:lpwstr>
  </property>
</Properties>
</file>